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C8" w:rsidRPr="000C24C8" w:rsidRDefault="000C24C8" w:rsidP="000C24C8">
      <w:pPr>
        <w:widowControl/>
        <w:shd w:val="clear" w:color="auto" w:fill="FFFFFF"/>
        <w:rPr>
          <w:rFonts w:ascii="微軟正黑體" w:eastAsia="微軟正黑體" w:hAnsi="微軟正黑體" w:cs="新細明體"/>
          <w:b/>
          <w:bCs/>
          <w:color w:val="000000"/>
          <w:kern w:val="0"/>
          <w:sz w:val="41"/>
          <w:szCs w:val="41"/>
        </w:rPr>
      </w:pPr>
      <w:r w:rsidRPr="000C24C8">
        <w:rPr>
          <w:rFonts w:ascii="微軟正黑體" w:eastAsia="微軟正黑體" w:hAnsi="微軟正黑體" w:cs="新細明體" w:hint="eastAsia"/>
          <w:b/>
          <w:bCs/>
          <w:color w:val="000000"/>
          <w:kern w:val="0"/>
          <w:sz w:val="41"/>
          <w:szCs w:val="41"/>
        </w:rPr>
        <w:t>雲林縣政府主管法規共用系統</w:t>
      </w:r>
    </w:p>
    <w:p w:rsidR="000C24C8" w:rsidRPr="000C24C8" w:rsidRDefault="000C24C8" w:rsidP="000C24C8">
      <w:pPr>
        <w:widowControl/>
        <w:shd w:val="clear" w:color="auto" w:fill="FFFFFF"/>
        <w:jc w:val="right"/>
        <w:rPr>
          <w:rFonts w:ascii="細明體" w:eastAsia="細明體" w:hAnsi="細明體" w:cs="新細明體" w:hint="eastAsia"/>
          <w:color w:val="000000"/>
          <w:kern w:val="0"/>
          <w:sz w:val="18"/>
          <w:szCs w:val="18"/>
        </w:rPr>
      </w:pPr>
      <w:r w:rsidRPr="000C24C8">
        <w:rPr>
          <w:rFonts w:ascii="細明體" w:eastAsia="細明體" w:hAnsi="細明體" w:cs="新細明體" w:hint="eastAsia"/>
          <w:color w:val="000000"/>
          <w:kern w:val="0"/>
          <w:sz w:val="18"/>
          <w:szCs w:val="18"/>
        </w:rPr>
        <w:t>列印時間：109.03.16 08:14</w:t>
      </w:r>
    </w:p>
    <w:p w:rsidR="000C24C8" w:rsidRPr="000C24C8" w:rsidRDefault="000C24C8" w:rsidP="000C24C8">
      <w:pPr>
        <w:widowControl/>
        <w:shd w:val="clear" w:color="auto" w:fill="FFFFFF"/>
        <w:jc w:val="right"/>
        <w:rPr>
          <w:rFonts w:ascii="細明體" w:eastAsia="細明體" w:hAnsi="細明體" w:cs="新細明體" w:hint="eastAsia"/>
          <w:color w:val="000000"/>
          <w:kern w:val="0"/>
          <w:sz w:val="27"/>
          <w:szCs w:val="27"/>
        </w:rPr>
      </w:pPr>
      <w:r w:rsidRPr="000C24C8">
        <w:rPr>
          <w:rFonts w:ascii="細明體" w:eastAsia="細明體" w:hAnsi="細明體" w:cs="新細明體" w:hint="eastAsia"/>
          <w:color w:val="000000"/>
          <w:kern w:val="0"/>
          <w:sz w:val="27"/>
          <w:szCs w:val="27"/>
        </w:rPr>
        <w:t> </w:t>
      </w:r>
    </w:p>
    <w:p w:rsidR="000C24C8" w:rsidRPr="000C24C8" w:rsidRDefault="000C24C8" w:rsidP="000C24C8">
      <w:pPr>
        <w:widowControl/>
        <w:shd w:val="clear" w:color="auto" w:fill="FFFFFF"/>
        <w:spacing w:line="330" w:lineRule="atLeast"/>
        <w:outlineLvl w:val="1"/>
        <w:rPr>
          <w:rFonts w:ascii="細明體" w:eastAsia="細明體" w:hAnsi="細明體" w:cs="新細明體" w:hint="eastAsia"/>
          <w:b/>
          <w:bCs/>
          <w:color w:val="000000"/>
          <w:kern w:val="0"/>
          <w:sz w:val="27"/>
          <w:szCs w:val="27"/>
        </w:rPr>
      </w:pPr>
      <w:r w:rsidRPr="000C24C8">
        <w:rPr>
          <w:rFonts w:ascii="細明體" w:eastAsia="細明體" w:hAnsi="細明體" w:cs="新細明體" w:hint="eastAsia"/>
          <w:b/>
          <w:bCs/>
          <w:color w:val="000000"/>
          <w:kern w:val="0"/>
          <w:sz w:val="27"/>
          <w:szCs w:val="27"/>
        </w:rPr>
        <w:t>法規內容</w:t>
      </w:r>
    </w:p>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9480"/>
      </w:tblGrid>
      <w:tr w:rsidR="000C24C8" w:rsidRPr="000C24C8" w:rsidTr="000C24C8">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0C24C8" w:rsidRPr="000C24C8" w:rsidRDefault="000C24C8" w:rsidP="000C24C8">
            <w:pPr>
              <w:widowControl/>
              <w:jc w:val="right"/>
              <w:rPr>
                <w:rFonts w:ascii="細明體" w:eastAsia="細明體" w:hAnsi="細明體" w:cs="新細明體" w:hint="eastAsia"/>
                <w:kern w:val="0"/>
                <w:szCs w:val="24"/>
              </w:rPr>
            </w:pPr>
            <w:r w:rsidRPr="000C24C8">
              <w:rPr>
                <w:rFonts w:ascii="細明體" w:eastAsia="細明體" w:hAnsi="細明體" w:cs="新細明體" w:hint="eastAsia"/>
                <w:kern w:val="0"/>
                <w:szCs w:val="24"/>
              </w:rPr>
              <w:t>法規名稱：</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0C24C8" w:rsidRPr="000C24C8" w:rsidRDefault="000C24C8" w:rsidP="000C24C8">
            <w:pPr>
              <w:widowControl/>
              <w:rPr>
                <w:rFonts w:ascii="細明體" w:eastAsia="細明體" w:hAnsi="細明體" w:cs="新細明體" w:hint="eastAsia"/>
                <w:kern w:val="0"/>
                <w:szCs w:val="24"/>
              </w:rPr>
            </w:pPr>
            <w:r w:rsidRPr="000C24C8">
              <w:rPr>
                <w:rFonts w:ascii="細明體" w:eastAsia="細明體" w:hAnsi="細明體" w:cs="新細明體" w:hint="eastAsia"/>
                <w:kern w:val="0"/>
                <w:szCs w:val="24"/>
              </w:rPr>
              <w:t>雲林縣政府辦理民間救難團體及救難志願組織補助經費審查與考核作業程序</w:t>
            </w:r>
          </w:p>
        </w:tc>
      </w:tr>
      <w:tr w:rsidR="000C24C8" w:rsidRPr="000C24C8" w:rsidTr="000C24C8">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0C24C8" w:rsidRPr="000C24C8" w:rsidRDefault="000C24C8" w:rsidP="000C24C8">
            <w:pPr>
              <w:widowControl/>
              <w:jc w:val="right"/>
              <w:rPr>
                <w:rFonts w:ascii="細明體" w:eastAsia="細明體" w:hAnsi="細明體" w:cs="新細明體" w:hint="eastAsia"/>
                <w:kern w:val="0"/>
                <w:szCs w:val="24"/>
              </w:rPr>
            </w:pPr>
            <w:r w:rsidRPr="000C24C8">
              <w:rPr>
                <w:rFonts w:ascii="細明體" w:eastAsia="細明體" w:hAnsi="細明體" w:cs="新細明體" w:hint="eastAsia"/>
                <w:kern w:val="0"/>
                <w:szCs w:val="24"/>
              </w:rPr>
              <w:t>公發布日：</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0C24C8" w:rsidRPr="000C24C8" w:rsidRDefault="000C24C8" w:rsidP="000C24C8">
            <w:pPr>
              <w:widowControl/>
              <w:rPr>
                <w:rFonts w:ascii="細明體" w:eastAsia="細明體" w:hAnsi="細明體" w:cs="新細明體" w:hint="eastAsia"/>
                <w:kern w:val="0"/>
                <w:szCs w:val="24"/>
              </w:rPr>
            </w:pPr>
            <w:r w:rsidRPr="000C24C8">
              <w:rPr>
                <w:rFonts w:ascii="細明體" w:eastAsia="細明體" w:hAnsi="細明體" w:cs="新細明體" w:hint="eastAsia"/>
                <w:kern w:val="0"/>
                <w:szCs w:val="24"/>
              </w:rPr>
              <w:t>民國 106 年 08 月 28 日</w:t>
            </w:r>
          </w:p>
        </w:tc>
      </w:tr>
      <w:tr w:rsidR="000C24C8" w:rsidRPr="000C24C8" w:rsidTr="000C24C8">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0C24C8" w:rsidRPr="000C24C8" w:rsidRDefault="000C24C8" w:rsidP="000C24C8">
            <w:pPr>
              <w:widowControl/>
              <w:jc w:val="right"/>
              <w:rPr>
                <w:rFonts w:ascii="細明體" w:eastAsia="細明體" w:hAnsi="細明體" w:cs="新細明體" w:hint="eastAsia"/>
                <w:kern w:val="0"/>
                <w:szCs w:val="24"/>
              </w:rPr>
            </w:pPr>
            <w:r w:rsidRPr="000C24C8">
              <w:rPr>
                <w:rFonts w:ascii="細明體" w:eastAsia="細明體" w:hAnsi="細明體" w:cs="新細明體" w:hint="eastAsia"/>
                <w:kern w:val="0"/>
                <w:szCs w:val="24"/>
              </w:rPr>
              <w:t>發文字號：</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0C24C8" w:rsidRPr="000C24C8" w:rsidRDefault="000C24C8" w:rsidP="000C24C8">
            <w:pPr>
              <w:widowControl/>
              <w:rPr>
                <w:rFonts w:ascii="細明體" w:eastAsia="細明體" w:hAnsi="細明體" w:cs="新細明體" w:hint="eastAsia"/>
                <w:kern w:val="0"/>
                <w:szCs w:val="24"/>
              </w:rPr>
            </w:pPr>
            <w:proofErr w:type="gramStart"/>
            <w:r w:rsidRPr="000C24C8">
              <w:rPr>
                <w:rFonts w:ascii="細明體" w:eastAsia="細明體" w:hAnsi="細明體" w:cs="新細明體" w:hint="eastAsia"/>
                <w:kern w:val="0"/>
                <w:szCs w:val="24"/>
              </w:rPr>
              <w:t>府消救</w:t>
            </w:r>
            <w:proofErr w:type="gramEnd"/>
            <w:r w:rsidRPr="000C24C8">
              <w:rPr>
                <w:rFonts w:ascii="細明體" w:eastAsia="細明體" w:hAnsi="細明體" w:cs="新細明體" w:hint="eastAsia"/>
                <w:kern w:val="0"/>
                <w:szCs w:val="24"/>
              </w:rPr>
              <w:t>一字第1063800272號 函</w:t>
            </w:r>
          </w:p>
        </w:tc>
      </w:tr>
      <w:tr w:rsidR="000C24C8" w:rsidRPr="000C24C8" w:rsidTr="000C24C8">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0C24C8" w:rsidRPr="000C24C8" w:rsidRDefault="000C24C8" w:rsidP="000C24C8">
            <w:pPr>
              <w:widowControl/>
              <w:jc w:val="right"/>
              <w:rPr>
                <w:rFonts w:ascii="細明體" w:eastAsia="細明體" w:hAnsi="細明體" w:cs="新細明體" w:hint="eastAsia"/>
                <w:kern w:val="0"/>
                <w:szCs w:val="24"/>
              </w:rPr>
            </w:pPr>
            <w:r w:rsidRPr="000C24C8">
              <w:rPr>
                <w:rFonts w:ascii="細明體" w:eastAsia="細明體" w:hAnsi="細明體" w:cs="新細明體" w:hint="eastAsia"/>
                <w:kern w:val="0"/>
                <w:szCs w:val="24"/>
              </w:rPr>
              <w:t>法規體系：</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0C24C8" w:rsidRPr="000C24C8" w:rsidRDefault="000C24C8" w:rsidP="000C24C8">
            <w:pPr>
              <w:widowControl/>
              <w:rPr>
                <w:rFonts w:ascii="細明體" w:eastAsia="細明體" w:hAnsi="細明體" w:cs="新細明體" w:hint="eastAsia"/>
                <w:kern w:val="0"/>
                <w:szCs w:val="24"/>
              </w:rPr>
            </w:pPr>
            <w:r w:rsidRPr="000C24C8">
              <w:rPr>
                <w:rFonts w:ascii="細明體" w:eastAsia="細明體" w:hAnsi="細明體" w:cs="新細明體" w:hint="eastAsia"/>
                <w:kern w:val="0"/>
                <w:szCs w:val="24"/>
              </w:rPr>
              <w:t>消防類</w:t>
            </w:r>
          </w:p>
        </w:tc>
      </w:tr>
      <w:tr w:rsidR="000C24C8" w:rsidRPr="000C24C8" w:rsidTr="000C24C8">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0C24C8" w:rsidRPr="000C24C8" w:rsidRDefault="000C24C8" w:rsidP="000C24C8">
            <w:pPr>
              <w:widowControl/>
              <w:jc w:val="right"/>
              <w:rPr>
                <w:rFonts w:ascii="細明體" w:eastAsia="細明體" w:hAnsi="細明體" w:cs="新細明體" w:hint="eastAsia"/>
                <w:kern w:val="0"/>
                <w:szCs w:val="24"/>
              </w:rPr>
            </w:pPr>
            <w:r w:rsidRPr="000C24C8">
              <w:rPr>
                <w:rFonts w:ascii="細明體" w:eastAsia="細明體" w:hAnsi="細明體" w:cs="新細明體" w:hint="eastAsia"/>
                <w:kern w:val="0"/>
                <w:szCs w:val="24"/>
              </w:rPr>
              <w:t>圖表附件：</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0C24C8" w:rsidRPr="000C24C8" w:rsidRDefault="000C24C8" w:rsidP="000C24C8">
            <w:pPr>
              <w:widowControl/>
              <w:numPr>
                <w:ilvl w:val="0"/>
                <w:numId w:val="1"/>
              </w:numPr>
              <w:ind w:left="0"/>
              <w:textAlignment w:val="bottom"/>
              <w:rPr>
                <w:rFonts w:ascii="細明體" w:eastAsia="細明體" w:hAnsi="細明體" w:cs="新細明體" w:hint="eastAsia"/>
                <w:kern w:val="0"/>
                <w:szCs w:val="24"/>
              </w:rPr>
            </w:pPr>
            <w:r w:rsidRPr="000C24C8">
              <w:rPr>
                <w:rFonts w:ascii="細明體" w:eastAsia="細明體" w:hAnsi="細明體" w:cs="新細明體" w:hint="eastAsia"/>
                <w:kern w:val="0"/>
                <w:szCs w:val="24"/>
              </w:rPr>
              <w:t>雲林縣政府辦理民間救難團體及救難志願組織補助經費審查與考核作業程序.pdf</w:t>
            </w:r>
          </w:p>
          <w:p w:rsidR="000C24C8" w:rsidRPr="000C24C8" w:rsidRDefault="000C24C8" w:rsidP="000C24C8">
            <w:pPr>
              <w:widowControl/>
              <w:numPr>
                <w:ilvl w:val="0"/>
                <w:numId w:val="1"/>
              </w:numPr>
              <w:ind w:left="0"/>
              <w:textAlignment w:val="bottom"/>
              <w:rPr>
                <w:rFonts w:ascii="細明體" w:eastAsia="細明體" w:hAnsi="細明體" w:cs="新細明體" w:hint="eastAsia"/>
                <w:kern w:val="0"/>
                <w:szCs w:val="24"/>
              </w:rPr>
            </w:pPr>
            <w:r w:rsidRPr="000C24C8">
              <w:rPr>
                <w:rFonts w:ascii="細明體" w:eastAsia="細明體" w:hAnsi="細明體" w:cs="新細明體" w:hint="eastAsia"/>
                <w:kern w:val="0"/>
                <w:szCs w:val="24"/>
              </w:rPr>
              <w:t>申請表.docx</w:t>
            </w:r>
          </w:p>
          <w:p w:rsidR="000C24C8" w:rsidRPr="000C24C8" w:rsidRDefault="000C24C8" w:rsidP="000C24C8">
            <w:pPr>
              <w:widowControl/>
              <w:numPr>
                <w:ilvl w:val="0"/>
                <w:numId w:val="1"/>
              </w:numPr>
              <w:ind w:left="0"/>
              <w:textAlignment w:val="bottom"/>
              <w:rPr>
                <w:rFonts w:ascii="細明體" w:eastAsia="細明體" w:hAnsi="細明體" w:cs="新細明體" w:hint="eastAsia"/>
                <w:kern w:val="0"/>
                <w:szCs w:val="24"/>
              </w:rPr>
            </w:pPr>
            <w:r w:rsidRPr="000C24C8">
              <w:rPr>
                <w:rFonts w:ascii="細明體" w:eastAsia="細明體" w:hAnsi="細明體" w:cs="新細明體" w:hint="eastAsia"/>
                <w:kern w:val="0"/>
                <w:szCs w:val="24"/>
              </w:rPr>
              <w:t>考核表.docx</w:t>
            </w:r>
          </w:p>
        </w:tc>
      </w:tr>
    </w:tbl>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一、本作業程序依據雲林縣政府一般性補助款及縣庫自籌款對</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鄉鎮市公所、機關學校及民間團體之補（捐）助原則第六</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點規定訂定之。</w:t>
      </w:r>
      <w:r w:rsidRPr="000C24C8">
        <w:rPr>
          <w:rFonts w:ascii="新細明體" w:eastAsia="新細明體" w:hAnsi="新細明體" w:cs="新細明體" w:hint="eastAsia"/>
          <w:color w:val="000000"/>
          <w:kern w:val="0"/>
          <w:szCs w:val="24"/>
        </w:rPr>
        <w:br/>
        <w:t>二、雲林縣政府為辦理民間救難團體及救難志願組織之訓練、</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救災器材維修相關補助經費審查，並落實補助考核機制，</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特制定本作業程序。</w:t>
      </w:r>
      <w:r w:rsidRPr="000C24C8">
        <w:rPr>
          <w:rFonts w:ascii="新細明體" w:eastAsia="新細明體" w:hAnsi="新細明體" w:cs="新細明體" w:hint="eastAsia"/>
          <w:color w:val="000000"/>
          <w:kern w:val="0"/>
          <w:szCs w:val="24"/>
        </w:rPr>
        <w:br/>
        <w:t>三、本作業程序之主管機關為雲林縣消防局（以下簡稱本局）</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w:t>
      </w:r>
      <w:r w:rsidRPr="000C24C8">
        <w:rPr>
          <w:rFonts w:ascii="新細明體" w:eastAsia="新細明體" w:hAnsi="新細明體" w:cs="新細明體" w:hint="eastAsia"/>
          <w:color w:val="000000"/>
          <w:kern w:val="0"/>
          <w:szCs w:val="24"/>
        </w:rPr>
        <w:br/>
        <w:t>四、雲林縣內經政府立案之民間救難團體及救難志願組織</w:t>
      </w:r>
      <w:proofErr w:type="gramStart"/>
      <w:r w:rsidRPr="000C24C8">
        <w:rPr>
          <w:rFonts w:ascii="新細明體" w:eastAsia="新細明體" w:hAnsi="新細明體" w:cs="新細明體" w:hint="eastAsia"/>
          <w:color w:val="000000"/>
          <w:kern w:val="0"/>
          <w:szCs w:val="24"/>
        </w:rPr>
        <w:t>（</w:t>
      </w:r>
      <w:proofErr w:type="gramEnd"/>
      <w:r w:rsidRPr="000C24C8">
        <w:rPr>
          <w:rFonts w:ascii="新細明體" w:eastAsia="新細明體" w:hAnsi="新細明體" w:cs="新細明體" w:hint="eastAsia"/>
          <w:color w:val="000000"/>
          <w:kern w:val="0"/>
          <w:szCs w:val="24"/>
        </w:rPr>
        <w:t>以</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下簡稱民間團體</w:t>
      </w:r>
      <w:proofErr w:type="gramStart"/>
      <w:r w:rsidRPr="000C24C8">
        <w:rPr>
          <w:rFonts w:ascii="新細明體" w:eastAsia="新細明體" w:hAnsi="新細明體" w:cs="新細明體" w:hint="eastAsia"/>
          <w:color w:val="000000"/>
          <w:kern w:val="0"/>
          <w:szCs w:val="24"/>
        </w:rPr>
        <w:t>）</w:t>
      </w:r>
      <w:proofErr w:type="gramEnd"/>
      <w:r w:rsidRPr="000C24C8">
        <w:rPr>
          <w:rFonts w:ascii="新細明體" w:eastAsia="新細明體" w:hAnsi="新細明體" w:cs="新細明體" w:hint="eastAsia"/>
          <w:color w:val="000000"/>
          <w:kern w:val="0"/>
          <w:szCs w:val="24"/>
        </w:rPr>
        <w:t>為受補助對象。</w:t>
      </w:r>
      <w:r w:rsidRPr="000C24C8">
        <w:rPr>
          <w:rFonts w:ascii="新細明體" w:eastAsia="新細明體" w:hAnsi="新細明體" w:cs="新細明體" w:hint="eastAsia"/>
          <w:color w:val="000000"/>
          <w:kern w:val="0"/>
          <w:szCs w:val="24"/>
        </w:rPr>
        <w:br/>
        <w:t>五、補助項目以符合雲林縣政府辦理災害防救團體或災害防救</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志願組織登錄作業須知第四點認證之種類，以辦理訓練、</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救災器材維修及</w:t>
      </w:r>
      <w:proofErr w:type="gramStart"/>
      <w:r w:rsidRPr="000C24C8">
        <w:rPr>
          <w:rFonts w:ascii="新細明體" w:eastAsia="新細明體" w:hAnsi="新細明體" w:cs="新細明體" w:hint="eastAsia"/>
          <w:color w:val="000000"/>
          <w:kern w:val="0"/>
          <w:szCs w:val="24"/>
        </w:rPr>
        <w:t>汰</w:t>
      </w:r>
      <w:proofErr w:type="gramEnd"/>
      <w:r w:rsidRPr="000C24C8">
        <w:rPr>
          <w:rFonts w:ascii="新細明體" w:eastAsia="新細明體" w:hAnsi="新細明體" w:cs="新細明體" w:hint="eastAsia"/>
          <w:color w:val="000000"/>
          <w:kern w:val="0"/>
          <w:szCs w:val="24"/>
        </w:rPr>
        <w:t>購項目為限。</w:t>
      </w:r>
      <w:r w:rsidRPr="000C24C8">
        <w:rPr>
          <w:rFonts w:ascii="新細明體" w:eastAsia="新細明體" w:hAnsi="新細明體" w:cs="新細明體" w:hint="eastAsia"/>
          <w:color w:val="000000"/>
          <w:kern w:val="0"/>
          <w:szCs w:val="24"/>
        </w:rPr>
        <w:br/>
        <w:t>六、補助經費細項如下：</w:t>
      </w:r>
      <w:r w:rsidRPr="000C24C8">
        <w:rPr>
          <w:rFonts w:ascii="新細明體" w:eastAsia="新細明體" w:hAnsi="新細明體" w:cs="新細明體" w:hint="eastAsia"/>
          <w:color w:val="000000"/>
          <w:kern w:val="0"/>
          <w:szCs w:val="24"/>
        </w:rPr>
        <w:br/>
        <w:t xml:space="preserve">　（一）器材維修及</w:t>
      </w:r>
      <w:proofErr w:type="gramStart"/>
      <w:r w:rsidRPr="000C24C8">
        <w:rPr>
          <w:rFonts w:ascii="新細明體" w:eastAsia="新細明體" w:hAnsi="新細明體" w:cs="新細明體" w:hint="eastAsia"/>
          <w:color w:val="000000"/>
          <w:kern w:val="0"/>
          <w:szCs w:val="24"/>
        </w:rPr>
        <w:t>汰購費</w:t>
      </w:r>
      <w:proofErr w:type="gramEnd"/>
      <w:r w:rsidRPr="000C24C8">
        <w:rPr>
          <w:rFonts w:ascii="新細明體" w:eastAsia="新細明體" w:hAnsi="新細明體" w:cs="新細明體" w:hint="eastAsia"/>
          <w:color w:val="000000"/>
          <w:kern w:val="0"/>
          <w:szCs w:val="24"/>
        </w:rPr>
        <w:t>：僅限於救災器材，不得為事務設</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lastRenderedPageBreak/>
        <w:t xml:space="preserve">　　　　備。</w:t>
      </w:r>
      <w:r w:rsidRPr="000C24C8">
        <w:rPr>
          <w:rFonts w:ascii="新細明體" w:eastAsia="新細明體" w:hAnsi="新細明體" w:cs="新細明體" w:hint="eastAsia"/>
          <w:color w:val="000000"/>
          <w:kern w:val="0"/>
          <w:szCs w:val="24"/>
        </w:rPr>
        <w:br/>
        <w:t xml:space="preserve">　（二）講師鐘點費：僅限於有救災能力之專業證照講師，每</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鐘點不得超過新臺幣（下同）一千六百元，且擬請本</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局派員擔任講師者不得申請此項費用。</w:t>
      </w:r>
      <w:r w:rsidRPr="000C24C8">
        <w:rPr>
          <w:rFonts w:ascii="新細明體" w:eastAsia="新細明體" w:hAnsi="新細明體" w:cs="新細明體" w:hint="eastAsia"/>
          <w:color w:val="000000"/>
          <w:kern w:val="0"/>
          <w:szCs w:val="24"/>
        </w:rPr>
        <w:br/>
        <w:t xml:space="preserve">　（三）誤餐費（含茶水）：每人每餐不得超過八十元。</w:t>
      </w:r>
      <w:r w:rsidRPr="000C24C8">
        <w:rPr>
          <w:rFonts w:ascii="新細明體" w:eastAsia="新細明體" w:hAnsi="新細明體" w:cs="新細明體" w:hint="eastAsia"/>
          <w:color w:val="000000"/>
          <w:kern w:val="0"/>
          <w:szCs w:val="24"/>
        </w:rPr>
        <w:br/>
        <w:t xml:space="preserve">　（四）印刷費：普通印刷品單場活動總和不得超過三千元，</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彩色印刷品不得超過五千元。</w:t>
      </w:r>
      <w:r w:rsidRPr="000C24C8">
        <w:rPr>
          <w:rFonts w:ascii="新細明體" w:eastAsia="新細明體" w:hAnsi="新細明體" w:cs="新細明體" w:hint="eastAsia"/>
          <w:color w:val="000000"/>
          <w:kern w:val="0"/>
          <w:szCs w:val="24"/>
        </w:rPr>
        <w:br/>
        <w:t xml:space="preserve">　（五）其他（例如雜支等費）：每場次最高以二千元為上限。</w:t>
      </w:r>
      <w:r w:rsidRPr="000C24C8">
        <w:rPr>
          <w:rFonts w:ascii="新細明體" w:eastAsia="新細明體" w:hAnsi="新細明體" w:cs="新細明體" w:hint="eastAsia"/>
          <w:color w:val="000000"/>
          <w:kern w:val="0"/>
          <w:szCs w:val="24"/>
        </w:rPr>
        <w:br/>
        <w:t xml:space="preserve">　　各民間團體每年度訓練費用總額原則不得超過二萬元。</w:t>
      </w:r>
      <w:r w:rsidRPr="000C24C8">
        <w:rPr>
          <w:rFonts w:ascii="新細明體" w:eastAsia="新細明體" w:hAnsi="新細明體" w:cs="新細明體" w:hint="eastAsia"/>
          <w:color w:val="000000"/>
          <w:kern w:val="0"/>
          <w:szCs w:val="24"/>
        </w:rPr>
        <w:br/>
        <w:t xml:space="preserve">　　各民間團體每年度補助經費額度超過二萬元時，依雲林縣政</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府補助民間團體作業要點第二點第二款，應敘明具體原因，</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專案簽奉縣長核准後辦理。</w:t>
      </w:r>
      <w:r w:rsidRPr="000C24C8">
        <w:rPr>
          <w:rFonts w:ascii="新細明體" w:eastAsia="新細明體" w:hAnsi="新細明體" w:cs="新細明體" w:hint="eastAsia"/>
          <w:color w:val="000000"/>
          <w:kern w:val="0"/>
          <w:szCs w:val="24"/>
        </w:rPr>
        <w:br/>
        <w:t>七、申請期程及應備文件：</w:t>
      </w:r>
      <w:r w:rsidRPr="000C24C8">
        <w:rPr>
          <w:rFonts w:ascii="新細明體" w:eastAsia="新細明體" w:hAnsi="新細明體" w:cs="新細明體" w:hint="eastAsia"/>
          <w:color w:val="000000"/>
          <w:kern w:val="0"/>
          <w:szCs w:val="24"/>
        </w:rPr>
        <w:br/>
        <w:t xml:space="preserve">　（一）申請補助訓練經費之民間團體應於辦理訓練前三十日，</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將訓練計畫、經費概算表、經費補(捐)助申請表、立案</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證明、組織章程函報本局提出申請。</w:t>
      </w:r>
      <w:r w:rsidRPr="000C24C8">
        <w:rPr>
          <w:rFonts w:ascii="新細明體" w:eastAsia="新細明體" w:hAnsi="新細明體" w:cs="新細明體" w:hint="eastAsia"/>
          <w:color w:val="000000"/>
          <w:kern w:val="0"/>
          <w:szCs w:val="24"/>
        </w:rPr>
        <w:br/>
        <w:t xml:space="preserve">　（二）申請補助救災器材維修及</w:t>
      </w:r>
      <w:proofErr w:type="gramStart"/>
      <w:r w:rsidRPr="000C24C8">
        <w:rPr>
          <w:rFonts w:ascii="新細明體" w:eastAsia="新細明體" w:hAnsi="新細明體" w:cs="新細明體" w:hint="eastAsia"/>
          <w:color w:val="000000"/>
          <w:kern w:val="0"/>
          <w:szCs w:val="24"/>
        </w:rPr>
        <w:t>汰</w:t>
      </w:r>
      <w:proofErr w:type="gramEnd"/>
      <w:r w:rsidRPr="000C24C8">
        <w:rPr>
          <w:rFonts w:ascii="新細明體" w:eastAsia="新細明體" w:hAnsi="新細明體" w:cs="新細明體" w:hint="eastAsia"/>
          <w:color w:val="000000"/>
          <w:kern w:val="0"/>
          <w:szCs w:val="24"/>
        </w:rPr>
        <w:t>購經費之民間救難團體應於</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器材維修前，將廠商報價單、經費補(捐)助申請表、立</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案證明、組織章程函報本局提出申請。</w:t>
      </w:r>
      <w:r w:rsidRPr="000C24C8">
        <w:rPr>
          <w:rFonts w:ascii="新細明體" w:eastAsia="新細明體" w:hAnsi="新細明體" w:cs="新細明體" w:hint="eastAsia"/>
          <w:color w:val="000000"/>
          <w:kern w:val="0"/>
          <w:szCs w:val="24"/>
        </w:rPr>
        <w:br/>
        <w:t>八、申請程序及審查標準：</w:t>
      </w:r>
      <w:r w:rsidRPr="000C24C8">
        <w:rPr>
          <w:rFonts w:ascii="新細明體" w:eastAsia="新細明體" w:hAnsi="新細明體" w:cs="新細明體" w:hint="eastAsia"/>
          <w:color w:val="000000"/>
          <w:kern w:val="0"/>
          <w:szCs w:val="24"/>
        </w:rPr>
        <w:br/>
        <w:t xml:space="preserve">　（一）本局依年度編列補助預算額度內，</w:t>
      </w:r>
      <w:proofErr w:type="gramStart"/>
      <w:r w:rsidRPr="000C24C8">
        <w:rPr>
          <w:rFonts w:ascii="新細明體" w:eastAsia="新細明體" w:hAnsi="新細明體" w:cs="新細明體" w:hint="eastAsia"/>
          <w:color w:val="000000"/>
          <w:kern w:val="0"/>
          <w:szCs w:val="24"/>
        </w:rPr>
        <w:t>採</w:t>
      </w:r>
      <w:proofErr w:type="gramEnd"/>
      <w:r w:rsidRPr="000C24C8">
        <w:rPr>
          <w:rFonts w:ascii="新細明體" w:eastAsia="新細明體" w:hAnsi="新細明體" w:cs="新細明體" w:hint="eastAsia"/>
          <w:color w:val="000000"/>
          <w:kern w:val="0"/>
          <w:szCs w:val="24"/>
        </w:rPr>
        <w:t>書面</w:t>
      </w:r>
      <w:proofErr w:type="gramStart"/>
      <w:r w:rsidRPr="000C24C8">
        <w:rPr>
          <w:rFonts w:ascii="新細明體" w:eastAsia="新細明體" w:hAnsi="新細明體" w:cs="新細明體" w:hint="eastAsia"/>
          <w:color w:val="000000"/>
          <w:kern w:val="0"/>
          <w:szCs w:val="24"/>
        </w:rPr>
        <w:t>（</w:t>
      </w:r>
      <w:proofErr w:type="gramEnd"/>
      <w:r w:rsidRPr="000C24C8">
        <w:rPr>
          <w:rFonts w:ascii="新細明體" w:eastAsia="新細明體" w:hAnsi="新細明體" w:cs="新細明體" w:hint="eastAsia"/>
          <w:color w:val="000000"/>
          <w:kern w:val="0"/>
          <w:szCs w:val="24"/>
        </w:rPr>
        <w:t>訓練計畫、</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申請資料及經費申請表</w:t>
      </w:r>
      <w:proofErr w:type="gramStart"/>
      <w:r w:rsidRPr="000C24C8">
        <w:rPr>
          <w:rFonts w:ascii="新細明體" w:eastAsia="新細明體" w:hAnsi="新細明體" w:cs="新細明體" w:hint="eastAsia"/>
          <w:color w:val="000000"/>
          <w:kern w:val="0"/>
          <w:szCs w:val="24"/>
        </w:rPr>
        <w:t>）</w:t>
      </w:r>
      <w:proofErr w:type="gramEnd"/>
      <w:r w:rsidRPr="000C24C8">
        <w:rPr>
          <w:rFonts w:ascii="新細明體" w:eastAsia="新細明體" w:hAnsi="新細明體" w:cs="新細明體" w:hint="eastAsia"/>
          <w:color w:val="000000"/>
          <w:kern w:val="0"/>
          <w:szCs w:val="24"/>
        </w:rPr>
        <w:t>審查（如附表一）核給之。</w:t>
      </w:r>
      <w:r w:rsidRPr="000C24C8">
        <w:rPr>
          <w:rFonts w:ascii="新細明體" w:eastAsia="新細明體" w:hAnsi="新細明體" w:cs="新細明體" w:hint="eastAsia"/>
          <w:color w:val="000000"/>
          <w:kern w:val="0"/>
          <w:szCs w:val="24"/>
        </w:rPr>
        <w:br/>
        <w:t xml:space="preserve">　（二）每年度各民間團體申請訓練費用以一次為限。</w:t>
      </w:r>
      <w:r w:rsidRPr="000C24C8">
        <w:rPr>
          <w:rFonts w:ascii="新細明體" w:eastAsia="新細明體" w:hAnsi="新細明體" w:cs="新細明體" w:hint="eastAsia"/>
          <w:color w:val="000000"/>
          <w:kern w:val="0"/>
          <w:szCs w:val="24"/>
        </w:rPr>
        <w:br/>
        <w:t xml:space="preserve">　（三）除有特殊原因函報本局外，民間團體應於每年九月一日</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前提出補助申請，逾期不予受理申請。</w:t>
      </w:r>
      <w:r w:rsidRPr="000C24C8">
        <w:rPr>
          <w:rFonts w:ascii="新細明體" w:eastAsia="新細明體" w:hAnsi="新細明體" w:cs="新細明體" w:hint="eastAsia"/>
          <w:color w:val="000000"/>
          <w:kern w:val="0"/>
          <w:szCs w:val="24"/>
        </w:rPr>
        <w:br/>
        <w:t>九、申請補助程序經本局核定後，受補助對象核銷程序及期程如</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下：</w:t>
      </w:r>
      <w:r w:rsidRPr="000C24C8">
        <w:rPr>
          <w:rFonts w:ascii="新細明體" w:eastAsia="新細明體" w:hAnsi="新細明體" w:cs="新細明體" w:hint="eastAsia"/>
          <w:color w:val="000000"/>
          <w:kern w:val="0"/>
          <w:szCs w:val="24"/>
        </w:rPr>
        <w:br/>
        <w:t xml:space="preserve">　（一）訓練經費：應於訓練完竣二</w:t>
      </w:r>
      <w:proofErr w:type="gramStart"/>
      <w:r w:rsidRPr="000C24C8">
        <w:rPr>
          <w:rFonts w:ascii="新細明體" w:eastAsia="新細明體" w:hAnsi="新細明體" w:cs="新細明體" w:hint="eastAsia"/>
          <w:color w:val="000000"/>
          <w:kern w:val="0"/>
          <w:szCs w:val="24"/>
        </w:rPr>
        <w:t>週</w:t>
      </w:r>
      <w:proofErr w:type="gramEnd"/>
      <w:r w:rsidRPr="000C24C8">
        <w:rPr>
          <w:rFonts w:ascii="新細明體" w:eastAsia="新細明體" w:hAnsi="新細明體" w:cs="新細明體" w:hint="eastAsia"/>
          <w:color w:val="000000"/>
          <w:kern w:val="0"/>
          <w:szCs w:val="24"/>
        </w:rPr>
        <w:t>內檢附活動成果報告及照</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lastRenderedPageBreak/>
        <w:t xml:space="preserve">　　　　片三份、領款收據及原始支出憑證提送本局核銷。</w:t>
      </w:r>
      <w:r w:rsidRPr="000C24C8">
        <w:rPr>
          <w:rFonts w:ascii="新細明體" w:eastAsia="新細明體" w:hAnsi="新細明體" w:cs="新細明體" w:hint="eastAsia"/>
          <w:color w:val="000000"/>
          <w:kern w:val="0"/>
          <w:szCs w:val="24"/>
        </w:rPr>
        <w:br/>
        <w:t xml:space="preserve">　（二）器材維修及</w:t>
      </w:r>
      <w:proofErr w:type="gramStart"/>
      <w:r w:rsidRPr="000C24C8">
        <w:rPr>
          <w:rFonts w:ascii="新細明體" w:eastAsia="新細明體" w:hAnsi="新細明體" w:cs="新細明體" w:hint="eastAsia"/>
          <w:color w:val="000000"/>
          <w:kern w:val="0"/>
          <w:szCs w:val="24"/>
        </w:rPr>
        <w:t>汰</w:t>
      </w:r>
      <w:proofErr w:type="gramEnd"/>
      <w:r w:rsidRPr="000C24C8">
        <w:rPr>
          <w:rFonts w:ascii="新細明體" w:eastAsia="新細明體" w:hAnsi="新細明體" w:cs="新細明體" w:hint="eastAsia"/>
          <w:color w:val="000000"/>
          <w:kern w:val="0"/>
          <w:szCs w:val="24"/>
        </w:rPr>
        <w:t>購經費：應於補助年度十一月底前檢附維</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w:t>
      </w:r>
      <w:proofErr w:type="gramStart"/>
      <w:r w:rsidRPr="000C24C8">
        <w:rPr>
          <w:rFonts w:ascii="新細明體" w:eastAsia="新細明體" w:hAnsi="新細明體" w:cs="新細明體" w:hint="eastAsia"/>
          <w:color w:val="000000"/>
          <w:kern w:val="0"/>
          <w:szCs w:val="24"/>
        </w:rPr>
        <w:t>修前中</w:t>
      </w:r>
      <w:proofErr w:type="gramEnd"/>
      <w:r w:rsidRPr="000C24C8">
        <w:rPr>
          <w:rFonts w:ascii="新細明體" w:eastAsia="新細明體" w:hAnsi="新細明體" w:cs="新細明體" w:hint="eastAsia"/>
          <w:color w:val="000000"/>
          <w:kern w:val="0"/>
          <w:szCs w:val="24"/>
        </w:rPr>
        <w:t>後相片成果或新購置器材照片、領款收據及原始</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支出憑證提送本局核銷。</w:t>
      </w:r>
      <w:r w:rsidRPr="000C24C8">
        <w:rPr>
          <w:rFonts w:ascii="新細明體" w:eastAsia="新細明體" w:hAnsi="新細明體" w:cs="新細明體" w:hint="eastAsia"/>
          <w:color w:val="000000"/>
          <w:kern w:val="0"/>
          <w:szCs w:val="24"/>
        </w:rPr>
        <w:br/>
        <w:t>十、督導及考核：</w:t>
      </w:r>
      <w:r w:rsidRPr="000C24C8">
        <w:rPr>
          <w:rFonts w:ascii="新細明體" w:eastAsia="新細明體" w:hAnsi="新細明體" w:cs="新細明體" w:hint="eastAsia"/>
          <w:color w:val="000000"/>
          <w:kern w:val="0"/>
          <w:szCs w:val="24"/>
        </w:rPr>
        <w:br/>
        <w:t xml:space="preserve">　（一）本局得派員實地訪查受補助民間團體辦理訓練情形，並</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予以考核（如附表二）。</w:t>
      </w:r>
      <w:r w:rsidRPr="000C24C8">
        <w:rPr>
          <w:rFonts w:ascii="新細明體" w:eastAsia="新細明體" w:hAnsi="新細明體" w:cs="新細明體" w:hint="eastAsia"/>
          <w:color w:val="000000"/>
          <w:kern w:val="0"/>
          <w:szCs w:val="24"/>
        </w:rPr>
        <w:br/>
        <w:t xml:space="preserve">　（二）受補助民間團體應依所提計畫確實執行，如發現有違法</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情事或經費支用與補助項目不符者本局將撤銷補助案，</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並追繳已撥付之補助經費，且本局得依情節輕重，二年</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內不予補助。</w:t>
      </w:r>
      <w:r w:rsidRPr="000C24C8">
        <w:rPr>
          <w:rFonts w:ascii="新細明體" w:eastAsia="新細明體" w:hAnsi="新細明體" w:cs="新細明體" w:hint="eastAsia"/>
          <w:color w:val="000000"/>
          <w:kern w:val="0"/>
          <w:szCs w:val="24"/>
        </w:rPr>
        <w:br/>
        <w:t xml:space="preserve">　（三）受補助民間團體對於補助經費運用成果效益不佳者，不</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再受理申請補助。未依規定核銷者，在該案未核銷前，</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不再受理申請案件。</w:t>
      </w:r>
      <w:r w:rsidRPr="000C24C8">
        <w:rPr>
          <w:rFonts w:ascii="新細明體" w:eastAsia="新細明體" w:hAnsi="新細明體" w:cs="新細明體" w:hint="eastAsia"/>
          <w:color w:val="000000"/>
          <w:kern w:val="0"/>
          <w:szCs w:val="24"/>
        </w:rPr>
        <w:br/>
        <w:t>十一、本作業程序之補助經費，由本局循預算程序編列年度預算</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支應。補助款預算未經縣議會審議通過、法定預算經費不</w:t>
      </w:r>
    </w:p>
    <w:p w:rsidR="000C24C8" w:rsidRPr="000C24C8" w:rsidRDefault="000C24C8" w:rsidP="000C24C8">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0C24C8">
        <w:rPr>
          <w:rFonts w:ascii="新細明體" w:eastAsia="新細明體" w:hAnsi="新細明體" w:cs="新細明體" w:hint="eastAsia"/>
          <w:color w:val="000000"/>
          <w:kern w:val="0"/>
          <w:szCs w:val="24"/>
        </w:rPr>
        <w:t xml:space="preserve">　　　足或本作業程序停止適用，即停止受理補助。</w:t>
      </w:r>
    </w:p>
    <w:p w:rsidR="000C24C8" w:rsidRPr="000C24C8" w:rsidRDefault="000C24C8" w:rsidP="000C24C8">
      <w:pPr>
        <w:widowControl/>
        <w:shd w:val="clear" w:color="auto" w:fill="FFFFFF"/>
        <w:rPr>
          <w:rFonts w:ascii="細明體" w:eastAsia="細明體" w:hAnsi="細明體" w:cs="新細明體" w:hint="eastAsia"/>
          <w:color w:val="666666"/>
          <w:kern w:val="0"/>
          <w:sz w:val="18"/>
          <w:szCs w:val="18"/>
        </w:rPr>
      </w:pPr>
      <w:r w:rsidRPr="000C24C8">
        <w:rPr>
          <w:rFonts w:ascii="細明體" w:eastAsia="細明體" w:hAnsi="細明體" w:cs="新細明體" w:hint="eastAsia"/>
          <w:color w:val="666666"/>
          <w:kern w:val="0"/>
          <w:sz w:val="18"/>
          <w:szCs w:val="18"/>
        </w:rPr>
        <w:t>資料來源：雲林縣政府主管法規共用系統</w:t>
      </w:r>
    </w:p>
    <w:p w:rsidR="00B605D5" w:rsidRPr="000C24C8" w:rsidRDefault="00B605D5">
      <w:bookmarkStart w:id="0" w:name="_GoBack"/>
      <w:bookmarkEnd w:id="0"/>
    </w:p>
    <w:sectPr w:rsidR="00B605D5" w:rsidRPr="000C24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1FD8"/>
    <w:multiLevelType w:val="multilevel"/>
    <w:tmpl w:val="8E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C8"/>
    <w:rsid w:val="000C24C8"/>
    <w:rsid w:val="00B60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E6609-0A5A-4AD4-9991-EB3A49FF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0C24C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C24C8"/>
    <w:rPr>
      <w:rFonts w:ascii="新細明體" w:eastAsia="新細明體" w:hAnsi="新細明體" w:cs="新細明體"/>
      <w:b/>
      <w:bCs/>
      <w:kern w:val="0"/>
      <w:sz w:val="36"/>
      <w:szCs w:val="36"/>
    </w:rPr>
  </w:style>
  <w:style w:type="paragraph" w:styleId="Web">
    <w:name w:val="Normal (Web)"/>
    <w:basedOn w:val="a"/>
    <w:uiPriority w:val="99"/>
    <w:semiHidden/>
    <w:unhideWhenUsed/>
    <w:rsid w:val="000C24C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8338">
      <w:bodyDiv w:val="1"/>
      <w:marLeft w:val="0"/>
      <w:marRight w:val="0"/>
      <w:marTop w:val="0"/>
      <w:marBottom w:val="0"/>
      <w:divBdr>
        <w:top w:val="none" w:sz="0" w:space="0" w:color="auto"/>
        <w:left w:val="none" w:sz="0" w:space="0" w:color="auto"/>
        <w:bottom w:val="none" w:sz="0" w:space="0" w:color="auto"/>
        <w:right w:val="none" w:sz="0" w:space="0" w:color="auto"/>
      </w:divBdr>
      <w:divsChild>
        <w:div w:id="832648964">
          <w:marLeft w:val="0"/>
          <w:marRight w:val="0"/>
          <w:marTop w:val="0"/>
          <w:marBottom w:val="30"/>
          <w:divBdr>
            <w:top w:val="none" w:sz="0" w:space="0" w:color="auto"/>
            <w:left w:val="none" w:sz="0" w:space="0" w:color="auto"/>
            <w:bottom w:val="single" w:sz="6" w:space="2" w:color="C0C0C0"/>
            <w:right w:val="none" w:sz="0" w:space="0" w:color="auto"/>
          </w:divBdr>
          <w:divsChild>
            <w:div w:id="1334651671">
              <w:marLeft w:val="0"/>
              <w:marRight w:val="0"/>
              <w:marTop w:val="0"/>
              <w:marBottom w:val="0"/>
              <w:divBdr>
                <w:top w:val="none" w:sz="0" w:space="0" w:color="auto"/>
                <w:left w:val="none" w:sz="0" w:space="0" w:color="auto"/>
                <w:bottom w:val="none" w:sz="0" w:space="0" w:color="auto"/>
                <w:right w:val="none" w:sz="0" w:space="0" w:color="auto"/>
              </w:divBdr>
            </w:div>
          </w:divsChild>
        </w:div>
        <w:div w:id="469515002">
          <w:marLeft w:val="0"/>
          <w:marRight w:val="0"/>
          <w:marTop w:val="0"/>
          <w:marBottom w:val="120"/>
          <w:divBdr>
            <w:top w:val="none" w:sz="0" w:space="0" w:color="auto"/>
            <w:left w:val="none" w:sz="0" w:space="0" w:color="auto"/>
            <w:bottom w:val="none" w:sz="0" w:space="0" w:color="auto"/>
            <w:right w:val="none" w:sz="0" w:space="0" w:color="auto"/>
          </w:divBdr>
        </w:div>
        <w:div w:id="1061560577">
          <w:marLeft w:val="0"/>
          <w:marRight w:val="0"/>
          <w:marTop w:val="0"/>
          <w:marBottom w:val="0"/>
          <w:divBdr>
            <w:top w:val="none" w:sz="0" w:space="0" w:color="auto"/>
            <w:left w:val="none" w:sz="0" w:space="0" w:color="auto"/>
            <w:bottom w:val="none" w:sz="0" w:space="0" w:color="auto"/>
            <w:right w:val="none" w:sz="0" w:space="0" w:color="auto"/>
          </w:divBdr>
          <w:divsChild>
            <w:div w:id="1344284710">
              <w:marLeft w:val="0"/>
              <w:marRight w:val="0"/>
              <w:marTop w:val="0"/>
              <w:marBottom w:val="0"/>
              <w:divBdr>
                <w:top w:val="none" w:sz="0" w:space="0" w:color="auto"/>
                <w:left w:val="none" w:sz="0" w:space="0" w:color="auto"/>
                <w:bottom w:val="none" w:sz="0" w:space="0" w:color="auto"/>
                <w:right w:val="none" w:sz="0" w:space="0" w:color="auto"/>
              </w:divBdr>
              <w:divsChild>
                <w:div w:id="720523602">
                  <w:marLeft w:val="0"/>
                  <w:marRight w:val="0"/>
                  <w:marTop w:val="0"/>
                  <w:marBottom w:val="360"/>
                  <w:divBdr>
                    <w:top w:val="none" w:sz="0" w:space="0" w:color="auto"/>
                    <w:left w:val="none" w:sz="0" w:space="0" w:color="auto"/>
                    <w:bottom w:val="single" w:sz="18" w:space="6" w:color="AAAAAA"/>
                    <w:right w:val="none" w:sz="0" w:space="0" w:color="auto"/>
                  </w:divBdr>
                </w:div>
                <w:div w:id="2009745211">
                  <w:marLeft w:val="0"/>
                  <w:marRight w:val="0"/>
                  <w:marTop w:val="360"/>
                  <w:marBottom w:val="0"/>
                  <w:divBdr>
                    <w:top w:val="none" w:sz="0" w:space="0" w:color="auto"/>
                    <w:left w:val="none" w:sz="0" w:space="0" w:color="auto"/>
                    <w:bottom w:val="none" w:sz="0" w:space="0" w:color="auto"/>
                    <w:right w:val="none" w:sz="0" w:space="0" w:color="auto"/>
                  </w:divBdr>
                  <w:divsChild>
                    <w:div w:id="2107924046">
                      <w:marLeft w:val="0"/>
                      <w:marRight w:val="0"/>
                      <w:marTop w:val="0"/>
                      <w:marBottom w:val="0"/>
                      <w:divBdr>
                        <w:top w:val="none" w:sz="0" w:space="0" w:color="auto"/>
                        <w:left w:val="none" w:sz="0" w:space="0" w:color="auto"/>
                        <w:bottom w:val="none" w:sz="0" w:space="0" w:color="auto"/>
                        <w:right w:val="none" w:sz="0" w:space="0" w:color="auto"/>
                      </w:divBdr>
                      <w:divsChild>
                        <w:div w:id="1693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7698">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2020-03-16T03:36:00Z</dcterms:created>
  <dcterms:modified xsi:type="dcterms:W3CDTF">2020-03-16T03:36:00Z</dcterms:modified>
</cp:coreProperties>
</file>