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761F">
      <w:pPr>
        <w:pStyle w:val="a0"/>
        <w:keepNext w:val="0"/>
        <w:widowControl w:val="0"/>
        <w:suppressAutoHyphens w:val="0"/>
        <w:spacing w:after="278" w:line="216" w:lineRule="auto"/>
        <w:ind w:left="0" w:right="510" w:firstLine="0"/>
        <w:jc w:val="center"/>
      </w:pPr>
      <w:r>
        <w:rPr>
          <w:sz w:val="40"/>
          <w:szCs w:val="28"/>
        </w:rPr>
        <w:t>申請人</w:t>
      </w:r>
      <w:r>
        <w:rPr>
          <w:sz w:val="40"/>
          <w:szCs w:val="28"/>
        </w:rPr>
        <w:t>(</w:t>
      </w:r>
      <w:r>
        <w:rPr>
          <w:sz w:val="40"/>
          <w:szCs w:val="28"/>
        </w:rPr>
        <w:t>單位</w:t>
      </w:r>
      <w:r>
        <w:rPr>
          <w:sz w:val="40"/>
          <w:szCs w:val="28"/>
        </w:rPr>
        <w:t>)</w:t>
      </w:r>
      <w:r>
        <w:rPr>
          <w:sz w:val="40"/>
          <w:szCs w:val="28"/>
        </w:rPr>
        <w:t>聲明書</w:t>
      </w:r>
    </w:p>
    <w:p w:rsidR="00000000" w:rsidRDefault="00C4761F">
      <w:pPr>
        <w:pStyle w:val="a0"/>
        <w:keepNext w:val="0"/>
        <w:widowControl w:val="0"/>
        <w:suppressAutoHyphens w:val="0"/>
        <w:spacing w:after="0" w:line="420" w:lineRule="auto"/>
        <w:ind w:left="709" w:firstLine="0"/>
      </w:pPr>
      <w:r>
        <w:rPr>
          <w:sz w:val="28"/>
        </w:rPr>
        <w:t>填報日期：民國</w:t>
      </w:r>
      <w:r>
        <w:rPr>
          <w:sz w:val="28"/>
        </w:rPr>
        <w:t xml:space="preserve">     </w:t>
      </w:r>
      <w:r>
        <w:rPr>
          <w:sz w:val="28"/>
        </w:rPr>
        <w:t>年</w:t>
      </w:r>
      <w:r>
        <w:rPr>
          <w:sz w:val="28"/>
        </w:rPr>
        <w:t xml:space="preserve">    </w:t>
      </w:r>
      <w:r>
        <w:rPr>
          <w:sz w:val="28"/>
        </w:rPr>
        <w:t>月</w:t>
      </w:r>
      <w:r>
        <w:rPr>
          <w:sz w:val="28"/>
        </w:rPr>
        <w:t xml:space="preserve">    </w:t>
      </w:r>
      <w:r>
        <w:rPr>
          <w:sz w:val="28"/>
        </w:rPr>
        <w:t>日</w:t>
      </w:r>
    </w:p>
    <w:p w:rsidR="00000000" w:rsidRDefault="00C4761F">
      <w:pPr>
        <w:pStyle w:val="a0"/>
        <w:keepNext w:val="0"/>
        <w:widowControl w:val="0"/>
        <w:suppressAutoHyphens w:val="0"/>
        <w:spacing w:after="0" w:line="420" w:lineRule="auto"/>
        <w:ind w:left="709" w:firstLine="0"/>
      </w:pPr>
      <w:r>
        <w:rPr>
          <w:sz w:val="28"/>
        </w:rPr>
        <w:t>申請人</w:t>
      </w:r>
      <w:r>
        <w:rPr>
          <w:sz w:val="28"/>
        </w:rPr>
        <w:t>(</w:t>
      </w:r>
      <w:r>
        <w:rPr>
          <w:sz w:val="28"/>
        </w:rPr>
        <w:t>單位</w:t>
      </w:r>
      <w:r>
        <w:rPr>
          <w:sz w:val="28"/>
        </w:rPr>
        <w:t>)</w:t>
      </w:r>
      <w:r>
        <w:rPr>
          <w:sz w:val="28"/>
        </w:rPr>
        <w:t>：</w:t>
      </w:r>
      <w:r>
        <w:rPr>
          <w:sz w:val="28"/>
        </w:rPr>
        <w:t>____________________________________________</w:t>
      </w:r>
    </w:p>
    <w:p w:rsidR="00000000" w:rsidRDefault="00C4761F">
      <w:pPr>
        <w:pStyle w:val="a0"/>
        <w:keepNext w:val="0"/>
        <w:widowControl w:val="0"/>
        <w:suppressAutoHyphens w:val="0"/>
        <w:spacing w:after="0" w:line="420" w:lineRule="auto"/>
        <w:ind w:left="709" w:firstLine="0"/>
      </w:pPr>
      <w:r>
        <w:rPr>
          <w:sz w:val="28"/>
        </w:rPr>
        <w:t>身分證號</w:t>
      </w:r>
      <w:r>
        <w:rPr>
          <w:sz w:val="28"/>
        </w:rPr>
        <w:t>(</w:t>
      </w:r>
      <w:r>
        <w:rPr>
          <w:sz w:val="28"/>
        </w:rPr>
        <w:t>統一編號</w:t>
      </w:r>
      <w:r>
        <w:rPr>
          <w:sz w:val="28"/>
        </w:rPr>
        <w:t>)</w:t>
      </w:r>
      <w:r>
        <w:rPr>
          <w:sz w:val="28"/>
        </w:rPr>
        <w:t>：</w:t>
      </w:r>
      <w:r>
        <w:rPr>
          <w:sz w:val="28"/>
        </w:rPr>
        <w:t>______________________________________</w:t>
      </w:r>
    </w:p>
    <w:p w:rsidR="00000000" w:rsidRDefault="00C4761F">
      <w:pPr>
        <w:pStyle w:val="a0"/>
        <w:keepNext w:val="0"/>
        <w:widowControl w:val="0"/>
        <w:suppressAutoHyphens w:val="0"/>
        <w:spacing w:after="251" w:line="252" w:lineRule="auto"/>
        <w:ind w:left="709" w:firstLine="0"/>
      </w:pPr>
      <w:r>
        <w:rPr>
          <w:sz w:val="28"/>
        </w:rPr>
        <w:t>計畫名稱：</w:t>
      </w:r>
      <w:r>
        <w:rPr>
          <w:sz w:val="28"/>
        </w:rPr>
        <w:t>________________________________________________</w:t>
      </w:r>
    </w:p>
    <w:p w:rsidR="00000000" w:rsidRDefault="00C4761F">
      <w:pPr>
        <w:pStyle w:val="a0"/>
        <w:keepNext w:val="0"/>
        <w:suppressAutoHyphens w:val="0"/>
        <w:spacing w:after="0" w:line="302" w:lineRule="auto"/>
        <w:ind w:left="697" w:right="680" w:firstLine="0"/>
        <w:rPr>
          <w:sz w:val="28"/>
        </w:rPr>
      </w:pPr>
    </w:p>
    <w:p w:rsidR="00000000" w:rsidRDefault="00C4761F">
      <w:pPr>
        <w:pStyle w:val="a0"/>
        <w:keepNext w:val="0"/>
        <w:widowControl w:val="0"/>
        <w:suppressAutoHyphens w:val="0"/>
        <w:ind w:left="720" w:hanging="11"/>
      </w:pPr>
      <w:r>
        <w:rPr>
          <w:sz w:val="32"/>
          <w:szCs w:val="40"/>
        </w:rPr>
        <w:t>茲向雲林縣政府</w:t>
      </w:r>
      <w:r>
        <w:rPr>
          <w:sz w:val="28"/>
        </w:rPr>
        <w:t>___________________</w:t>
      </w:r>
      <w:r>
        <w:rPr>
          <w:sz w:val="32"/>
          <w:szCs w:val="40"/>
        </w:rPr>
        <w:t>（局、處）聲明如下</w:t>
      </w:r>
      <w:r>
        <w:rPr>
          <w:sz w:val="28"/>
          <w:szCs w:val="36"/>
        </w:rPr>
        <w:t>：</w:t>
      </w:r>
    </w:p>
    <w:p w:rsidR="00000000" w:rsidRDefault="00C4761F">
      <w:pPr>
        <w:pStyle w:val="a0"/>
        <w:keepNext w:val="0"/>
        <w:widowControl w:val="0"/>
        <w:tabs>
          <w:tab w:val="left" w:pos="558"/>
        </w:tabs>
        <w:suppressAutoHyphens w:val="0"/>
        <w:ind w:left="1120" w:hanging="411"/>
      </w:pPr>
      <w:r>
        <w:rPr>
          <w:sz w:val="28"/>
          <w:szCs w:val="36"/>
        </w:rPr>
        <w:t>1</w:t>
      </w:r>
      <w:r>
        <w:rPr>
          <w:sz w:val="28"/>
          <w:szCs w:val="36"/>
        </w:rPr>
        <w:t>、本申請人</w:t>
      </w:r>
      <w:r>
        <w:rPr>
          <w:sz w:val="28"/>
          <w:szCs w:val="36"/>
        </w:rPr>
        <w:t>(</w:t>
      </w:r>
      <w:r>
        <w:rPr>
          <w:sz w:val="28"/>
          <w:szCs w:val="36"/>
        </w:rPr>
        <w:t>單位</w:t>
      </w:r>
      <w:r>
        <w:rPr>
          <w:sz w:val="28"/>
          <w:szCs w:val="36"/>
        </w:rPr>
        <w:t>)</w:t>
      </w:r>
      <w:r>
        <w:rPr>
          <w:sz w:val="28"/>
          <w:szCs w:val="36"/>
        </w:rPr>
        <w:t>是否為公職人員利益衝突迴避法第</w:t>
      </w:r>
      <w:r>
        <w:rPr>
          <w:sz w:val="28"/>
          <w:szCs w:val="36"/>
        </w:rPr>
        <w:t>2</w:t>
      </w:r>
      <w:r>
        <w:rPr>
          <w:sz w:val="28"/>
          <w:szCs w:val="36"/>
        </w:rPr>
        <w:t>條、第</w:t>
      </w:r>
      <w:r>
        <w:rPr>
          <w:sz w:val="28"/>
          <w:szCs w:val="36"/>
        </w:rPr>
        <w:t>3</w:t>
      </w:r>
      <w:r>
        <w:rPr>
          <w:sz w:val="28"/>
          <w:szCs w:val="36"/>
        </w:rPr>
        <w:t>條所稱公職人員或其關係人</w:t>
      </w:r>
      <w:r>
        <w:rPr>
          <w:sz w:val="28"/>
          <w:szCs w:val="36"/>
        </w:rPr>
        <w:t>?</w:t>
      </w:r>
    </w:p>
    <w:p w:rsidR="00000000" w:rsidRDefault="00C4761F">
      <w:pPr>
        <w:pStyle w:val="a0"/>
        <w:keepNext w:val="0"/>
        <w:widowControl w:val="0"/>
        <w:tabs>
          <w:tab w:val="left" w:pos="558"/>
        </w:tabs>
        <w:suppressAutoHyphens w:val="0"/>
        <w:ind w:left="966" w:right="24" w:hanging="257"/>
      </w:pPr>
      <w:r>
        <w:rPr>
          <w:color w:val="FF0000"/>
          <w:sz w:val="28"/>
          <w:szCs w:val="36"/>
        </w:rPr>
        <w:t>□</w:t>
      </w:r>
      <w:r>
        <w:rPr>
          <w:color w:val="FF0000"/>
          <w:sz w:val="28"/>
          <w:szCs w:val="36"/>
        </w:rPr>
        <w:t>是，申請人為公職人員，職稱</w:t>
      </w:r>
      <w:r>
        <w:rPr>
          <w:color w:val="FF0000"/>
          <w:sz w:val="28"/>
          <w:szCs w:val="36"/>
        </w:rPr>
        <w:t>:_______________</w:t>
      </w:r>
      <w:r>
        <w:rPr>
          <w:color w:val="FF0000"/>
          <w:sz w:val="28"/>
          <w:szCs w:val="36"/>
        </w:rPr>
        <w:t>；或申請人為公職人員之關係人。</w:t>
      </w:r>
    </w:p>
    <w:p w:rsidR="00000000" w:rsidRDefault="00C4761F">
      <w:pPr>
        <w:pStyle w:val="a0"/>
        <w:keepNext w:val="0"/>
        <w:widowControl w:val="0"/>
        <w:tabs>
          <w:tab w:val="left" w:pos="558"/>
        </w:tabs>
        <w:suppressAutoHyphens w:val="0"/>
        <w:ind w:left="720" w:hanging="11"/>
      </w:pPr>
      <w:proofErr w:type="gramStart"/>
      <w:r>
        <w:rPr>
          <w:color w:val="FF0000"/>
          <w:sz w:val="28"/>
          <w:szCs w:val="36"/>
        </w:rPr>
        <w:t>□</w:t>
      </w:r>
      <w:r>
        <w:rPr>
          <w:color w:val="FF0000"/>
          <w:sz w:val="28"/>
          <w:szCs w:val="36"/>
        </w:rPr>
        <w:t>否</w:t>
      </w:r>
      <w:proofErr w:type="gramEnd"/>
      <w:r>
        <w:rPr>
          <w:color w:val="FF0000"/>
          <w:sz w:val="28"/>
          <w:szCs w:val="36"/>
        </w:rPr>
        <w:t>，非屬公職人員或其關係人。</w:t>
      </w:r>
    </w:p>
    <w:p w:rsidR="00000000" w:rsidRDefault="00C4761F">
      <w:pPr>
        <w:pStyle w:val="a0"/>
        <w:keepNext w:val="0"/>
        <w:widowControl w:val="0"/>
        <w:tabs>
          <w:tab w:val="left" w:pos="558"/>
        </w:tabs>
        <w:suppressAutoHyphens w:val="0"/>
        <w:ind w:left="720" w:hanging="11"/>
      </w:pPr>
      <w:r>
        <w:rPr>
          <w:sz w:val="28"/>
          <w:szCs w:val="36"/>
        </w:rPr>
        <w:t>2</w:t>
      </w:r>
      <w:r>
        <w:rPr>
          <w:sz w:val="28"/>
          <w:szCs w:val="36"/>
        </w:rPr>
        <w:t>、受理申請單位</w:t>
      </w:r>
      <w:r>
        <w:rPr>
          <w:color w:val="FF0000"/>
          <w:sz w:val="28"/>
          <w:szCs w:val="36"/>
        </w:rPr>
        <w:t>□</w:t>
      </w:r>
      <w:proofErr w:type="gramStart"/>
      <w:r>
        <w:rPr>
          <w:color w:val="FF0000"/>
          <w:sz w:val="28"/>
          <w:szCs w:val="36"/>
        </w:rPr>
        <w:t>是</w:t>
      </w:r>
      <w:r>
        <w:rPr>
          <w:color w:val="FF0000"/>
          <w:sz w:val="28"/>
          <w:szCs w:val="36"/>
        </w:rPr>
        <w:t>□</w:t>
      </w:r>
      <w:r>
        <w:rPr>
          <w:color w:val="FF0000"/>
          <w:sz w:val="28"/>
          <w:szCs w:val="36"/>
        </w:rPr>
        <w:t>否</w:t>
      </w:r>
      <w:r>
        <w:rPr>
          <w:color w:val="00000A"/>
          <w:sz w:val="28"/>
          <w:szCs w:val="36"/>
        </w:rPr>
        <w:t>為</w:t>
      </w:r>
      <w:proofErr w:type="gramEnd"/>
      <w:r>
        <w:rPr>
          <w:color w:val="00000A"/>
          <w:sz w:val="28"/>
          <w:szCs w:val="36"/>
        </w:rPr>
        <w:t>公職人員服務或受其監督之機關團體。</w:t>
      </w:r>
    </w:p>
    <w:p w:rsidR="00000000" w:rsidRDefault="00C4761F">
      <w:pPr>
        <w:pStyle w:val="a0"/>
        <w:keepNext w:val="0"/>
        <w:widowControl w:val="0"/>
        <w:tabs>
          <w:tab w:val="left" w:pos="558"/>
        </w:tabs>
        <w:suppressAutoHyphens w:val="0"/>
        <w:ind w:left="720" w:hanging="11"/>
      </w:pPr>
    </w:p>
    <w:p w:rsidR="00000000" w:rsidRDefault="00C4761F">
      <w:pPr>
        <w:pStyle w:val="-cjk"/>
        <w:numPr>
          <w:ilvl w:val="2"/>
          <w:numId w:val="2"/>
        </w:numPr>
        <w:jc w:val="both"/>
      </w:pPr>
      <w:r>
        <w:rPr>
          <w:rFonts w:ascii="標楷體" w:eastAsia="標楷體" w:hAnsi="標楷體"/>
        </w:rPr>
        <w:t>前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選項皆勾選</w:t>
      </w:r>
      <w:proofErr w:type="gramEnd"/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color w:val="FF0000"/>
        </w:rPr>
        <w:t>是</w:t>
      </w:r>
      <w:r>
        <w:rPr>
          <w:rFonts w:ascii="標楷體" w:eastAsia="標楷體" w:hAnsi="標楷體"/>
        </w:rPr>
        <w:t>」者，除「基於法定身分依法令規定申請之補助」</w:t>
      </w:r>
      <w:r>
        <w:rPr>
          <w:rFonts w:ascii="標楷體" w:eastAsia="標楷體" w:hAnsi="標楷體" w:cs="Times New Roman"/>
          <w:shd w:val="clear" w:color="auto" w:fill="FFFFFF"/>
        </w:rPr>
        <w:t>(</w:t>
      </w:r>
      <w:r>
        <w:rPr>
          <w:rFonts w:ascii="標楷體" w:eastAsia="標楷體" w:hAnsi="標楷體"/>
        </w:rPr>
        <w:t>公職人員利益衝突迴避法</w:t>
      </w:r>
      <w:r>
        <w:rPr>
          <w:rFonts w:ascii="標楷體" w:eastAsia="標楷體" w:hAnsi="標楷體" w:cs="Times New Roman"/>
          <w:shd w:val="clear" w:color="auto" w:fill="FFFFFF"/>
        </w:rPr>
        <w:t>第</w:t>
      </w:r>
      <w:r>
        <w:rPr>
          <w:rFonts w:ascii="標楷體" w:eastAsia="標楷體" w:hAnsi="標楷體" w:cs="Times New Roman"/>
          <w:shd w:val="clear" w:color="auto" w:fill="FFFFFF"/>
        </w:rPr>
        <w:t>14</w:t>
      </w:r>
      <w:r>
        <w:rPr>
          <w:rFonts w:ascii="標楷體" w:eastAsia="標楷體" w:hAnsi="標楷體" w:cs="Times New Roman"/>
          <w:shd w:val="clear" w:color="auto" w:fill="FFFFFF"/>
        </w:rPr>
        <w:t>條第</w:t>
      </w:r>
      <w:r>
        <w:rPr>
          <w:rFonts w:ascii="標楷體" w:eastAsia="標楷體" w:hAnsi="標楷體" w:cs="Times New Roman"/>
          <w:shd w:val="clear" w:color="auto" w:fill="FFFFFF"/>
        </w:rPr>
        <w:t>2</w:t>
      </w:r>
      <w:r>
        <w:rPr>
          <w:rFonts w:ascii="標楷體" w:eastAsia="標楷體" w:hAnsi="標楷體" w:cs="Times New Roman"/>
          <w:shd w:val="clear" w:color="auto" w:fill="FFFFFF"/>
        </w:rPr>
        <w:t>項但書</w:t>
      </w:r>
      <w:r>
        <w:rPr>
          <w:rFonts w:ascii="標楷體" w:eastAsia="標楷體" w:hAnsi="標楷體" w:cs="Times New Roman"/>
          <w:shd w:val="clear" w:color="auto" w:fill="FFFFFF"/>
        </w:rPr>
        <w:t>)</w:t>
      </w:r>
      <w:r>
        <w:rPr>
          <w:rFonts w:ascii="標楷體" w:eastAsia="標楷體" w:hAnsi="標楷體"/>
        </w:rPr>
        <w:t>及「一定金額以下之補助及交易」</w:t>
      </w:r>
      <w:r>
        <w:rPr>
          <w:rFonts w:ascii="標楷體" w:eastAsia="標楷體" w:hAnsi="標楷體" w:cs="Times New Roman"/>
          <w:shd w:val="clear" w:color="auto" w:fill="FFFFFF"/>
        </w:rPr>
        <w:t>(</w:t>
      </w:r>
      <w:r>
        <w:rPr>
          <w:rFonts w:ascii="標楷體" w:eastAsia="標楷體" w:hAnsi="標楷體"/>
        </w:rPr>
        <w:t>公職人員利益衝突迴避法</w:t>
      </w:r>
      <w:r>
        <w:rPr>
          <w:rFonts w:ascii="標楷體" w:eastAsia="標楷體" w:hAnsi="標楷體" w:cs="Times New Roman"/>
          <w:shd w:val="clear" w:color="auto" w:fill="FFFFFF"/>
        </w:rPr>
        <w:t>第</w:t>
      </w:r>
      <w:r>
        <w:rPr>
          <w:rFonts w:ascii="標楷體" w:eastAsia="標楷體" w:hAnsi="標楷體" w:cs="Times New Roman"/>
          <w:shd w:val="clear" w:color="auto" w:fill="FFFFFF"/>
        </w:rPr>
        <w:t>14</w:t>
      </w:r>
      <w:r>
        <w:rPr>
          <w:rFonts w:ascii="標楷體" w:eastAsia="標楷體" w:hAnsi="標楷體" w:cs="Times New Roman"/>
          <w:shd w:val="clear" w:color="auto" w:fill="FFFFFF"/>
        </w:rPr>
        <w:t>條第</w:t>
      </w:r>
      <w:r>
        <w:rPr>
          <w:rFonts w:ascii="標楷體" w:eastAsia="標楷體" w:hAnsi="標楷體" w:cs="Times New Roman"/>
          <w:shd w:val="clear" w:color="auto" w:fill="FFFFFF"/>
        </w:rPr>
        <w:t>1</w:t>
      </w:r>
      <w:r>
        <w:rPr>
          <w:rFonts w:ascii="標楷體" w:eastAsia="標楷體" w:hAnsi="標楷體" w:cs="Times New Roman"/>
          <w:shd w:val="clear" w:color="auto" w:fill="FFFFFF"/>
        </w:rPr>
        <w:t>項第</w:t>
      </w:r>
      <w:r>
        <w:rPr>
          <w:rFonts w:ascii="標楷體" w:eastAsia="標楷體" w:hAnsi="標楷體" w:cs="Times New Roman"/>
          <w:shd w:val="clear" w:color="auto" w:fill="FFFFFF"/>
        </w:rPr>
        <w:t>6</w:t>
      </w:r>
      <w:r>
        <w:rPr>
          <w:rFonts w:ascii="標楷體" w:eastAsia="標楷體" w:hAnsi="標楷體" w:cs="Times New Roman"/>
          <w:shd w:val="clear" w:color="auto" w:fill="FFFFFF"/>
        </w:rPr>
        <w:t>款</w:t>
      </w:r>
      <w:r>
        <w:rPr>
          <w:rFonts w:ascii="標楷體" w:eastAsia="標楷體" w:hAnsi="標楷體" w:cs="Times New Roman"/>
          <w:shd w:val="clear" w:color="auto" w:fill="FFFFFF"/>
        </w:rPr>
        <w:t>)</w:t>
      </w:r>
      <w:r>
        <w:rPr>
          <w:rFonts w:ascii="標楷體" w:eastAsia="標楷體" w:hAnsi="標楷體"/>
        </w:rPr>
        <w:t>之案件類型外，其餘應填「公職人員利益衝突迴避法第</w:t>
      </w:r>
      <w:r>
        <w:rPr>
          <w:rFonts w:ascii="標楷體" w:eastAsia="標楷體" w:hAnsi="標楷體" w:cs="Calibri"/>
        </w:rPr>
        <w:t>14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 w:cs="Calibri"/>
        </w:rPr>
        <w:t>2</w:t>
      </w:r>
      <w:r>
        <w:rPr>
          <w:rFonts w:ascii="標楷體" w:eastAsia="標楷體" w:hAnsi="標楷體"/>
        </w:rPr>
        <w:t>項公職人員及關係人身分關係揭露表」，未揭露者違反</w:t>
      </w:r>
      <w:r>
        <w:rPr>
          <w:rFonts w:ascii="標楷體" w:eastAsia="標楷體" w:hAnsi="標楷體"/>
        </w:rPr>
        <w:t>公職人員利益衝突迴避法第</w:t>
      </w:r>
      <w:r>
        <w:rPr>
          <w:rFonts w:ascii="標楷體" w:eastAsia="標楷體" w:hAnsi="標楷體" w:cs="Calibri"/>
        </w:rPr>
        <w:t>18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 w:cs="Calibri"/>
        </w:rPr>
        <w:t>3</w:t>
      </w:r>
      <w:r>
        <w:rPr>
          <w:rFonts w:ascii="標楷體" w:eastAsia="標楷體" w:hAnsi="標楷體"/>
        </w:rPr>
        <w:t>項規定，將處以罰鍰。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相關法條請參閱揭露表</w:t>
      </w:r>
      <w:r>
        <w:rPr>
          <w:rFonts w:ascii="標楷體" w:eastAsia="標楷體" w:hAnsi="標楷體"/>
        </w:rPr>
        <w:t>)</w:t>
      </w:r>
    </w:p>
    <w:p w:rsidR="00000000" w:rsidRDefault="00C4761F">
      <w:pPr>
        <w:pStyle w:val="a0"/>
        <w:keepNext w:val="0"/>
        <w:widowControl w:val="0"/>
        <w:suppressAutoHyphens w:val="0"/>
        <w:ind w:left="720" w:hanging="11"/>
      </w:pPr>
    </w:p>
    <w:p w:rsidR="00000000" w:rsidRDefault="00C4761F">
      <w:pPr>
        <w:pStyle w:val="a0"/>
        <w:keepNext w:val="0"/>
        <w:widowControl w:val="0"/>
        <w:suppressAutoHyphens w:val="0"/>
        <w:ind w:left="720" w:hanging="11"/>
        <w:rPr>
          <w:sz w:val="32"/>
          <w:szCs w:val="40"/>
        </w:rPr>
      </w:pPr>
    </w:p>
    <w:p w:rsidR="00000000" w:rsidRDefault="00C4761F">
      <w:pPr>
        <w:pStyle w:val="a0"/>
        <w:keepNext w:val="0"/>
        <w:widowControl w:val="0"/>
        <w:suppressAutoHyphens w:val="0"/>
      </w:pPr>
      <w:r>
        <w:rPr>
          <w:sz w:val="28"/>
          <w:szCs w:val="36"/>
        </w:rPr>
        <w:t xml:space="preserve">       </w:t>
      </w:r>
      <w:r>
        <w:rPr>
          <w:sz w:val="28"/>
          <w:szCs w:val="36"/>
        </w:rPr>
        <w:t>此致</w:t>
      </w:r>
      <w:r>
        <w:rPr>
          <w:sz w:val="32"/>
          <w:szCs w:val="40"/>
        </w:rPr>
        <w:t xml:space="preserve"> </w:t>
      </w:r>
    </w:p>
    <w:p w:rsidR="00000000" w:rsidRDefault="00C4761F">
      <w:pPr>
        <w:pStyle w:val="a0"/>
        <w:keepNext w:val="0"/>
        <w:widowControl w:val="0"/>
        <w:suppressAutoHyphens w:val="0"/>
      </w:pPr>
      <w:r>
        <w:rPr>
          <w:sz w:val="36"/>
          <w:szCs w:val="36"/>
        </w:rPr>
        <w:t>雲林縣政府</w:t>
      </w: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</w:pPr>
    </w:p>
    <w:p w:rsidR="00000000" w:rsidRDefault="00C4761F">
      <w:pPr>
        <w:pStyle w:val="a0"/>
        <w:keepNext w:val="0"/>
        <w:widowControl w:val="0"/>
        <w:suppressAutoHyphens w:val="0"/>
        <w:spacing w:line="380" w:lineRule="exact"/>
      </w:pPr>
      <w:r>
        <w:rPr>
          <w:sz w:val="32"/>
          <w:szCs w:val="40"/>
        </w:rPr>
        <w:t>申請人</w:t>
      </w:r>
      <w:r>
        <w:rPr>
          <w:sz w:val="32"/>
          <w:szCs w:val="40"/>
        </w:rPr>
        <w:t>(</w:t>
      </w:r>
      <w:r>
        <w:rPr>
          <w:sz w:val="32"/>
          <w:szCs w:val="40"/>
        </w:rPr>
        <w:t>單位</w:t>
      </w:r>
      <w:r>
        <w:rPr>
          <w:sz w:val="32"/>
          <w:szCs w:val="40"/>
        </w:rPr>
        <w:t>)</w:t>
      </w:r>
      <w:r>
        <w:rPr>
          <w:sz w:val="32"/>
          <w:szCs w:val="40"/>
        </w:rPr>
        <w:t>：</w:t>
      </w:r>
      <w:r>
        <w:rPr>
          <w:sz w:val="32"/>
          <w:szCs w:val="40"/>
        </w:rPr>
        <w:t xml:space="preserve">                      </w:t>
      </w:r>
      <w:r>
        <w:rPr>
          <w:sz w:val="32"/>
          <w:szCs w:val="40"/>
        </w:rPr>
        <w:t>（簽名或蓋章）</w:t>
      </w:r>
    </w:p>
    <w:p w:rsidR="00000000" w:rsidRDefault="00C4761F" w:rsidP="00137F5D">
      <w:pPr>
        <w:pStyle w:val="cjk"/>
        <w:spacing w:before="0" w:after="0" w:line="380" w:lineRule="exact"/>
        <w:ind w:left="743" w:hanging="198"/>
        <w:jc w:val="both"/>
      </w:pPr>
      <w:r>
        <w:rPr>
          <w:color w:val="FF0000"/>
          <w:sz w:val="20"/>
          <w:szCs w:val="20"/>
        </w:rPr>
        <w:t>（</w:t>
      </w:r>
      <w:r>
        <w:rPr>
          <w:color w:val="FF0000"/>
          <w:sz w:val="20"/>
          <w:szCs w:val="20"/>
          <w:u w:val="single"/>
        </w:rPr>
        <w:t>申請人</w:t>
      </w:r>
      <w:bookmarkStart w:id="0" w:name="_GoBack"/>
      <w:bookmarkEnd w:id="0"/>
      <w:r>
        <w:rPr>
          <w:color w:val="FF0000"/>
          <w:sz w:val="20"/>
          <w:szCs w:val="20"/>
          <w:u w:val="single"/>
        </w:rPr>
        <w:t>屬營利事業、非營利之法人或非法人團體者，請一併由該「事業法人團體」</w:t>
      </w:r>
      <w:r>
        <w:rPr>
          <w:b/>
          <w:bCs/>
          <w:color w:val="FF0000"/>
          <w:sz w:val="20"/>
          <w:szCs w:val="20"/>
          <w:u w:val="single"/>
        </w:rPr>
        <w:t>及</w:t>
      </w:r>
      <w:r>
        <w:rPr>
          <w:color w:val="FF0000"/>
          <w:sz w:val="20"/>
          <w:szCs w:val="20"/>
          <w:u w:val="single"/>
        </w:rPr>
        <w:t>「負責人」蓋章</w:t>
      </w:r>
      <w:r>
        <w:rPr>
          <w:color w:val="FF0000"/>
          <w:sz w:val="20"/>
          <w:szCs w:val="20"/>
        </w:rPr>
        <w:t>）</w:t>
      </w:r>
    </w:p>
    <w:sectPr w:rsidR="00000000" w:rsidSect="00137F5D">
      <w:pgSz w:w="11906" w:h="16838"/>
      <w:pgMar w:top="1440" w:right="1080" w:bottom="1440" w:left="1080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★"/>
      <w:lvlJc w:val="left"/>
      <w:pPr>
        <w:tabs>
          <w:tab w:val="num" w:pos="0"/>
        </w:tabs>
        <w:ind w:left="1188" w:hanging="480"/>
      </w:pPr>
      <w:rPr>
        <w:rFonts w:ascii="標楷體" w:hAnsi="標楷體"/>
      </w:rPr>
    </w:lvl>
    <w:lvl w:ilvl="1">
      <w:start w:val="1"/>
      <w:numFmt w:val="bullet"/>
      <w:lvlText w:val="★"/>
      <w:lvlJc w:val="left"/>
      <w:pPr>
        <w:tabs>
          <w:tab w:val="num" w:pos="0"/>
        </w:tabs>
        <w:ind w:left="960" w:hanging="480"/>
      </w:pPr>
      <w:rPr>
        <w:rFonts w:ascii="標楷體" w:hAnsi="標楷體"/>
      </w:rPr>
    </w:lvl>
    <w:lvl w:ilvl="2">
      <w:start w:val="1"/>
      <w:numFmt w:val="bullet"/>
      <w:lvlText w:val="★"/>
      <w:lvlJc w:val="left"/>
      <w:pPr>
        <w:tabs>
          <w:tab w:val="num" w:pos="0"/>
        </w:tabs>
        <w:ind w:left="1440" w:hanging="480"/>
      </w:pPr>
      <w:rPr>
        <w:rFonts w:ascii="標楷體" w:hAnsi="標楷體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D"/>
    <w:rsid w:val="00137F5D"/>
    <w:rsid w:val="00C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textAlignment w:val="baseline"/>
    </w:pPr>
    <w:rPr>
      <w:rFonts w:ascii="Calibri" w:eastAsia="新細明體" w:hAnsi="Calibri"/>
      <w:sz w:val="24"/>
      <w:szCs w:val="22"/>
    </w:rPr>
  </w:style>
  <w:style w:type="paragraph" w:styleId="1">
    <w:name w:val="heading 1"/>
    <w:basedOn w:val="a"/>
    <w:next w:val="a0"/>
    <w:qFormat/>
    <w:pPr>
      <w:keepLines/>
      <w:numPr>
        <w:numId w:val="1"/>
      </w:numPr>
      <w:spacing w:line="252" w:lineRule="auto"/>
      <w:ind w:left="70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Cambria" w:eastAsia="新細明體" w:hAnsi="Cambria" w:cs="Times New Roman"/>
      <w:kern w:val="2"/>
      <w:sz w:val="52"/>
      <w:szCs w:val="52"/>
      <w:shd w:val="clear" w:color="auto" w:fill="FFFFFF"/>
    </w:rPr>
  </w:style>
  <w:style w:type="character" w:customStyle="1" w:styleId="10">
    <w:name w:val="標題 1 字元"/>
    <w:rPr>
      <w:rFonts w:ascii="標楷體" w:eastAsia="標楷體" w:hAnsi="標楷體"/>
      <w:color w:val="000000"/>
      <w:sz w:val="28"/>
    </w:rPr>
  </w:style>
  <w:style w:type="character" w:customStyle="1" w:styleId="a4">
    <w:name w:val="頁首 字元"/>
    <w:basedOn w:val="DefaultParagraphFont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5">
    <w:name w:val="頁尾 字元"/>
    <w:basedOn w:val="DefaultParagraphFont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TML">
    <w:name w:val="HTML 預設格式 字元"/>
    <w:basedOn w:val="DefaultParagraphFont"/>
    <w:rPr>
      <w:rFonts w:ascii="細明體" w:eastAsia="細明體" w:hAnsi="細明體" w:cs="細明體"/>
      <w:sz w:val="24"/>
      <w:szCs w:val="24"/>
    </w:rPr>
  </w:style>
  <w:style w:type="character" w:customStyle="1" w:styleId="WWCharLFO1LVL1">
    <w:name w:val="WW_CharLFO1LVL1"/>
    <w:rPr>
      <w:rFonts w:ascii="標楷體" w:eastAsia="標楷體" w:hAnsi="標楷體"/>
    </w:rPr>
  </w:style>
  <w:style w:type="character" w:customStyle="1" w:styleId="WWCharLFO1LVL2">
    <w:name w:val="WW_CharLFO1LVL2"/>
    <w:rPr>
      <w:rFonts w:ascii="標楷體" w:eastAsia="標楷體" w:hAnsi="標楷體"/>
    </w:rPr>
  </w:style>
  <w:style w:type="character" w:customStyle="1" w:styleId="WWCharLFO1LVL3">
    <w:name w:val="WW_CharLFO1LVL3"/>
    <w:rPr>
      <w:rFonts w:ascii="標楷體" w:eastAsia="標楷體" w:hAnsi="標楷體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TitleChar">
    <w:name w:val="Title Char"/>
    <w:basedOn w:val="DefaultParagraphFont"/>
    <w:rPr>
      <w:rFonts w:ascii="Cambria" w:hAnsi="Cambria" w:cs="Times New Roman"/>
      <w:kern w:val="0"/>
      <w:sz w:val="32"/>
      <w:szCs w:val="32"/>
      <w:shd w:val="clear" w:color="auto" w:fill="FFFFFF"/>
    </w:rPr>
  </w:style>
  <w:style w:type="character" w:customStyle="1" w:styleId="BodyTextChar">
    <w:name w:val="Body Text Char"/>
    <w:basedOn w:val="DefaultParagraphFont"/>
    <w:rPr>
      <w:rFonts w:cs="Times New Roman"/>
      <w:kern w:val="0"/>
      <w:shd w:val="clear" w:color="auto" w:fill="FFFFFF"/>
    </w:rPr>
  </w:style>
  <w:style w:type="character" w:customStyle="1" w:styleId="HeaderChar">
    <w:name w:val="Header Char"/>
    <w:basedOn w:val="DefaultParagraphFont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FooterChar">
    <w:name w:val="Footer Char"/>
    <w:basedOn w:val="DefaultParagraphFont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eastAsia="標楷體"/>
    </w:rPr>
  </w:style>
  <w:style w:type="character" w:customStyle="1" w:styleId="ListLabel12">
    <w:name w:val="ListLabel 12"/>
    <w:rPr>
      <w:rFonts w:ascii="標楷體" w:eastAsia="標楷體" w:hAnsi="標楷體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paragraph" w:styleId="a6">
    <w:name w:val="Title"/>
    <w:basedOn w:val="a"/>
    <w:next w:val="a0"/>
    <w:pPr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4"/>
      <w:ind w:left="718" w:hanging="10"/>
    </w:pPr>
    <w:rPr>
      <w:rFonts w:ascii="標楷體" w:eastAsia="標楷體" w:hAnsi="標楷體" w:cs="標楷體"/>
      <w:color w:val="000000"/>
      <w:sz w:val="18"/>
    </w:r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Title"/>
    <w:basedOn w:val="a"/>
    <w:next w:val="a0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ab">
    <w:name w:val="頁首與頁尾"/>
    <w:basedOn w:val="a"/>
  </w:style>
  <w:style w:type="paragraph" w:styleId="ac">
    <w:name w:val="header"/>
    <w:basedOn w:val="a0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styleId="ad">
    <w:name w:val="footer"/>
    <w:basedOn w:val="a0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細明體" w:eastAsia="細明體" w:hAnsi="細明體" w:cs="細明體"/>
      <w:color w:val="00000A"/>
      <w:sz w:val="24"/>
      <w:szCs w:val="24"/>
    </w:rPr>
  </w:style>
  <w:style w:type="paragraph" w:styleId="ae">
    <w:name w:val="List Paragraph"/>
    <w:basedOn w:val="a0"/>
    <w:qFormat/>
    <w:pPr>
      <w:widowControl w:val="0"/>
      <w:spacing w:after="0"/>
      <w:ind w:left="480" w:firstLine="0"/>
    </w:pPr>
    <w:rPr>
      <w:rFonts w:ascii="Calibri" w:eastAsia="新細明體" w:hAnsi="Calibri" w:cs="Times New Roman"/>
      <w:color w:val="00000A"/>
      <w:sz w:val="24"/>
    </w:rPr>
  </w:style>
  <w:style w:type="paragraph" w:customStyle="1" w:styleId="cjk">
    <w:name w:val="cjk"/>
    <w:basedOn w:val="a"/>
    <w:pPr>
      <w:keepNext w:val="0"/>
      <w:spacing w:before="280" w:after="6" w:line="247" w:lineRule="auto"/>
      <w:ind w:left="720" w:hanging="11"/>
      <w:textAlignment w:val="auto"/>
    </w:pPr>
    <w:rPr>
      <w:rFonts w:ascii="標楷體" w:eastAsia="標楷體" w:hAnsi="標楷體" w:cs="新細明體"/>
      <w:color w:val="000000"/>
      <w:sz w:val="18"/>
      <w:szCs w:val="18"/>
    </w:rPr>
  </w:style>
  <w:style w:type="paragraph" w:customStyle="1" w:styleId="-cjk">
    <w:name w:val="清單段落-cjk"/>
    <w:basedOn w:val="a"/>
    <w:pPr>
      <w:keepNext w:val="0"/>
      <w:spacing w:before="280"/>
      <w:ind w:left="482" w:hanging="11"/>
      <w:textAlignment w:val="auto"/>
    </w:pPr>
    <w:rPr>
      <w:rFonts w:ascii="新細明體" w:hAnsi="新細明體" w:cs="新細明體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textAlignment w:val="baseline"/>
    </w:pPr>
    <w:rPr>
      <w:rFonts w:ascii="Calibri" w:eastAsia="新細明體" w:hAnsi="Calibri"/>
      <w:sz w:val="24"/>
      <w:szCs w:val="22"/>
    </w:rPr>
  </w:style>
  <w:style w:type="paragraph" w:styleId="1">
    <w:name w:val="heading 1"/>
    <w:basedOn w:val="a"/>
    <w:next w:val="a0"/>
    <w:qFormat/>
    <w:pPr>
      <w:keepLines/>
      <w:numPr>
        <w:numId w:val="1"/>
      </w:numPr>
      <w:spacing w:line="252" w:lineRule="auto"/>
      <w:ind w:left="70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Cambria" w:eastAsia="新細明體" w:hAnsi="Cambria" w:cs="Times New Roman"/>
      <w:kern w:val="2"/>
      <w:sz w:val="52"/>
      <w:szCs w:val="52"/>
      <w:shd w:val="clear" w:color="auto" w:fill="FFFFFF"/>
    </w:rPr>
  </w:style>
  <w:style w:type="character" w:customStyle="1" w:styleId="10">
    <w:name w:val="標題 1 字元"/>
    <w:rPr>
      <w:rFonts w:ascii="標楷體" w:eastAsia="標楷體" w:hAnsi="標楷體"/>
      <w:color w:val="000000"/>
      <w:sz w:val="28"/>
    </w:rPr>
  </w:style>
  <w:style w:type="character" w:customStyle="1" w:styleId="a4">
    <w:name w:val="頁首 字元"/>
    <w:basedOn w:val="DefaultParagraphFont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5">
    <w:name w:val="頁尾 字元"/>
    <w:basedOn w:val="DefaultParagraphFont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TML">
    <w:name w:val="HTML 預設格式 字元"/>
    <w:basedOn w:val="DefaultParagraphFont"/>
    <w:rPr>
      <w:rFonts w:ascii="細明體" w:eastAsia="細明體" w:hAnsi="細明體" w:cs="細明體"/>
      <w:sz w:val="24"/>
      <w:szCs w:val="24"/>
    </w:rPr>
  </w:style>
  <w:style w:type="character" w:customStyle="1" w:styleId="WWCharLFO1LVL1">
    <w:name w:val="WW_CharLFO1LVL1"/>
    <w:rPr>
      <w:rFonts w:ascii="標楷體" w:eastAsia="標楷體" w:hAnsi="標楷體"/>
    </w:rPr>
  </w:style>
  <w:style w:type="character" w:customStyle="1" w:styleId="WWCharLFO1LVL2">
    <w:name w:val="WW_CharLFO1LVL2"/>
    <w:rPr>
      <w:rFonts w:ascii="標楷體" w:eastAsia="標楷體" w:hAnsi="標楷體"/>
    </w:rPr>
  </w:style>
  <w:style w:type="character" w:customStyle="1" w:styleId="WWCharLFO1LVL3">
    <w:name w:val="WW_CharLFO1LVL3"/>
    <w:rPr>
      <w:rFonts w:ascii="標楷體" w:eastAsia="標楷體" w:hAnsi="標楷體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TitleChar">
    <w:name w:val="Title Char"/>
    <w:basedOn w:val="DefaultParagraphFont"/>
    <w:rPr>
      <w:rFonts w:ascii="Cambria" w:hAnsi="Cambria" w:cs="Times New Roman"/>
      <w:kern w:val="0"/>
      <w:sz w:val="32"/>
      <w:szCs w:val="32"/>
      <w:shd w:val="clear" w:color="auto" w:fill="FFFFFF"/>
    </w:rPr>
  </w:style>
  <w:style w:type="character" w:customStyle="1" w:styleId="BodyTextChar">
    <w:name w:val="Body Text Char"/>
    <w:basedOn w:val="DefaultParagraphFont"/>
    <w:rPr>
      <w:rFonts w:cs="Times New Roman"/>
      <w:kern w:val="0"/>
      <w:shd w:val="clear" w:color="auto" w:fill="FFFFFF"/>
    </w:rPr>
  </w:style>
  <w:style w:type="character" w:customStyle="1" w:styleId="HeaderChar">
    <w:name w:val="Header Char"/>
    <w:basedOn w:val="DefaultParagraphFont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FooterChar">
    <w:name w:val="Footer Char"/>
    <w:basedOn w:val="DefaultParagraphFont"/>
    <w:rPr>
      <w:rFonts w:cs="Times New Roman"/>
      <w:kern w:val="0"/>
      <w:sz w:val="20"/>
      <w:szCs w:val="20"/>
      <w:shd w:val="clear" w:color="auto" w:fill="FFFFFF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eastAsia="標楷體"/>
    </w:rPr>
  </w:style>
  <w:style w:type="character" w:customStyle="1" w:styleId="ListLabel12">
    <w:name w:val="ListLabel 12"/>
    <w:rPr>
      <w:rFonts w:ascii="標楷體" w:eastAsia="標楷體" w:hAnsi="標楷體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paragraph" w:styleId="a6">
    <w:name w:val="Title"/>
    <w:basedOn w:val="a"/>
    <w:next w:val="a0"/>
    <w:pPr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4"/>
      <w:ind w:left="718" w:hanging="10"/>
    </w:pPr>
    <w:rPr>
      <w:rFonts w:ascii="標楷體" w:eastAsia="標楷體" w:hAnsi="標楷體" w:cs="標楷體"/>
      <w:color w:val="000000"/>
      <w:sz w:val="18"/>
    </w:r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Title"/>
    <w:basedOn w:val="a"/>
    <w:next w:val="a0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ab">
    <w:name w:val="頁首與頁尾"/>
    <w:basedOn w:val="a"/>
  </w:style>
  <w:style w:type="paragraph" w:styleId="ac">
    <w:name w:val="header"/>
    <w:basedOn w:val="a0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styleId="ad">
    <w:name w:val="footer"/>
    <w:basedOn w:val="a0"/>
    <w:pPr>
      <w:tabs>
        <w:tab w:val="center" w:pos="3435"/>
        <w:tab w:val="right" w:pos="7588"/>
      </w:tabs>
      <w:snapToGrid w:val="0"/>
    </w:pPr>
    <w:rPr>
      <w:sz w:val="20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細明體" w:eastAsia="細明體" w:hAnsi="細明體" w:cs="細明體"/>
      <w:color w:val="00000A"/>
      <w:sz w:val="24"/>
      <w:szCs w:val="24"/>
    </w:rPr>
  </w:style>
  <w:style w:type="paragraph" w:styleId="ae">
    <w:name w:val="List Paragraph"/>
    <w:basedOn w:val="a0"/>
    <w:qFormat/>
    <w:pPr>
      <w:widowControl w:val="0"/>
      <w:spacing w:after="0"/>
      <w:ind w:left="480" w:firstLine="0"/>
    </w:pPr>
    <w:rPr>
      <w:rFonts w:ascii="Calibri" w:eastAsia="新細明體" w:hAnsi="Calibri" w:cs="Times New Roman"/>
      <w:color w:val="00000A"/>
      <w:sz w:val="24"/>
    </w:rPr>
  </w:style>
  <w:style w:type="paragraph" w:customStyle="1" w:styleId="cjk">
    <w:name w:val="cjk"/>
    <w:basedOn w:val="a"/>
    <w:pPr>
      <w:keepNext w:val="0"/>
      <w:spacing w:before="280" w:after="6" w:line="247" w:lineRule="auto"/>
      <w:ind w:left="720" w:hanging="11"/>
      <w:textAlignment w:val="auto"/>
    </w:pPr>
    <w:rPr>
      <w:rFonts w:ascii="標楷體" w:eastAsia="標楷體" w:hAnsi="標楷體" w:cs="新細明體"/>
      <w:color w:val="000000"/>
      <w:sz w:val="18"/>
      <w:szCs w:val="18"/>
    </w:rPr>
  </w:style>
  <w:style w:type="paragraph" w:customStyle="1" w:styleId="-cjk">
    <w:name w:val="清單段落-cjk"/>
    <w:basedOn w:val="a"/>
    <w:pPr>
      <w:keepNext w:val="0"/>
      <w:spacing w:before="280"/>
      <w:ind w:left="482" w:hanging="11"/>
      <w:textAlignment w:val="auto"/>
    </w:pPr>
    <w:rPr>
      <w:rFonts w:ascii="新細明體" w:hAnsi="新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受補(捐)助單位聲明書</dc:title>
  <dc:creator>CPC</dc:creator>
  <cp:lastModifiedBy>李依潔</cp:lastModifiedBy>
  <cp:revision>2</cp:revision>
  <cp:lastPrinted>2023-03-24T01:15:00Z</cp:lastPrinted>
  <dcterms:created xsi:type="dcterms:W3CDTF">2024-01-31T09:25:00Z</dcterms:created>
  <dcterms:modified xsi:type="dcterms:W3CDTF">2024-01-31T09:25:00Z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