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BB" w:rsidRDefault="00657682" w:rsidP="00B126D3">
      <w:pPr>
        <w:pStyle w:val="a3"/>
        <w:pageBreakBefore/>
        <w:snapToGrid w:val="0"/>
        <w:spacing w:line="240" w:lineRule="auto"/>
        <w:ind w:left="0" w:firstLine="0"/>
        <w:jc w:val="center"/>
      </w:pPr>
      <w:r w:rsidRPr="00B126D3">
        <w:rPr>
          <w:rFonts w:hint="eastAsia"/>
          <w:b/>
          <w:color w:val="000000" w:themeColor="text1"/>
          <w:sz w:val="28"/>
          <w:szCs w:val="28"/>
        </w:rPr>
        <w:t>110年度</w:t>
      </w:r>
      <w:r w:rsidR="009312BB">
        <w:rPr>
          <w:rFonts w:cs="新細明體"/>
          <w:b/>
          <w:color w:val="000000"/>
          <w:sz w:val="28"/>
          <w:szCs w:val="28"/>
        </w:rPr>
        <w:t>辦理「</w:t>
      </w:r>
      <w:r w:rsidR="009312BB">
        <w:rPr>
          <w:b/>
          <w:sz w:val="28"/>
          <w:szCs w:val="28"/>
        </w:rPr>
        <w:t>多元宣導長照」</w:t>
      </w:r>
      <w:r w:rsidR="009312BB">
        <w:rPr>
          <w:rFonts w:cs="新細明體"/>
          <w:b/>
          <w:color w:val="000000"/>
          <w:sz w:val="28"/>
          <w:szCs w:val="28"/>
        </w:rPr>
        <w:t>成果</w:t>
      </w:r>
      <w:r w:rsidR="00E96094">
        <w:rPr>
          <w:rFonts w:cs="新細明體"/>
          <w:b/>
          <w:color w:val="000000"/>
          <w:sz w:val="28"/>
          <w:szCs w:val="28"/>
        </w:rPr>
        <w:t>-</w:t>
      </w:r>
      <w:r w:rsidR="009312BB">
        <w:rPr>
          <w:rFonts w:cs="新細明體"/>
          <w:b/>
          <w:color w:val="000000"/>
          <w:sz w:val="28"/>
          <w:szCs w:val="28"/>
        </w:rPr>
        <w:t>佐證資料</w:t>
      </w:r>
    </w:p>
    <w:tbl>
      <w:tblPr>
        <w:tblW w:w="989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361"/>
        <w:gridCol w:w="883"/>
        <w:gridCol w:w="3653"/>
      </w:tblGrid>
      <w:tr w:rsidR="009312BB" w:rsidRPr="00EE3EC5" w:rsidTr="007B341D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2BB" w:rsidRPr="00EE3EC5" w:rsidRDefault="009312BB" w:rsidP="00FB0D92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2BB" w:rsidRPr="00EE3EC5" w:rsidRDefault="00B126D3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C20" w:rsidRPr="00EE3EC5" w:rsidRDefault="00E17C20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宣導</w:t>
            </w:r>
          </w:p>
          <w:p w:rsidR="009312BB" w:rsidRPr="00EE3EC5" w:rsidRDefault="00E17C20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253EC" w:rsidRDefault="00E253EC" w:rsidP="00E253EC">
            <w:pPr>
              <w:pStyle w:val="Textbody"/>
              <w:widowControl/>
              <w:snapToGrid w:val="0"/>
              <w:spacing w:line="160" w:lineRule="atLeast"/>
              <w:textAlignment w:val="auto"/>
              <w:rPr>
                <w:rFonts w:ascii="標楷體" w:eastAsia="標楷體" w:hAnsi="標楷體"/>
                <w:szCs w:val="24"/>
              </w:rPr>
            </w:pPr>
            <w:r w:rsidRPr="00E253EC">
              <w:rPr>
                <w:rFonts w:ascii="標楷體" w:eastAsia="標楷體" w:hAnsi="標楷體" w:hint="eastAsia"/>
                <w:szCs w:val="24"/>
              </w:rPr>
              <w:t>(1)長照2.0制度及服務資源介</w:t>
            </w:r>
          </w:p>
          <w:p w:rsidR="00E253EC" w:rsidRPr="00E253EC" w:rsidRDefault="00E253EC" w:rsidP="00E253EC">
            <w:pPr>
              <w:pStyle w:val="Textbody"/>
              <w:widowControl/>
              <w:snapToGrid w:val="0"/>
              <w:spacing w:line="160" w:lineRule="atLeast"/>
              <w:textAlignment w:val="auto"/>
              <w:rPr>
                <w:rFonts w:ascii="標楷體" w:eastAsia="標楷體" w:hAnsi="標楷體"/>
                <w:szCs w:val="24"/>
              </w:rPr>
            </w:pPr>
            <w:r w:rsidRPr="00E253EC">
              <w:rPr>
                <w:rFonts w:ascii="標楷體" w:eastAsia="標楷體" w:hAnsi="標楷體" w:hint="eastAsia"/>
                <w:szCs w:val="24"/>
              </w:rPr>
              <w:t>紹、1966專線</w:t>
            </w:r>
          </w:p>
          <w:p w:rsidR="00E253EC" w:rsidRPr="00E253EC" w:rsidRDefault="00AC7086" w:rsidP="00E253EC">
            <w:pPr>
              <w:pStyle w:val="Textbody"/>
              <w:widowControl/>
              <w:snapToGrid w:val="0"/>
              <w:spacing w:line="160" w:lineRule="atLeas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 w:rsidR="00E253EC" w:rsidRPr="00E253EC">
              <w:rPr>
                <w:rFonts w:ascii="標楷體" w:eastAsia="標楷體" w:hAnsi="標楷體" w:hint="eastAsia"/>
                <w:szCs w:val="24"/>
              </w:rPr>
              <w:t>)認識失智症及其服務資源</w:t>
            </w:r>
          </w:p>
          <w:p w:rsidR="009312BB" w:rsidRPr="00EE3EC5" w:rsidRDefault="009312BB" w:rsidP="00E253EC">
            <w:pPr>
              <w:pStyle w:val="Textbody"/>
              <w:widowControl/>
              <w:snapToGrid w:val="0"/>
              <w:spacing w:line="160" w:lineRule="atLeast"/>
              <w:textAlignment w:val="auto"/>
              <w:rPr>
                <w:sz w:val="28"/>
                <w:szCs w:val="28"/>
              </w:rPr>
            </w:pPr>
          </w:p>
        </w:tc>
      </w:tr>
      <w:tr w:rsidR="00E253EC" w:rsidRPr="00EE3EC5" w:rsidTr="007B341D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E3EC5">
              <w:rPr>
                <w:rFonts w:eastAsia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08267D" w:rsidRDefault="00E253EC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6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110.03.25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08267D" w:rsidRDefault="00E253EC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67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08267D" w:rsidRDefault="00B126D3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E253EC" w:rsidRPr="0008267D">
              <w:rPr>
                <w:rFonts w:ascii="標楷體" w:eastAsia="標楷體" w:hAnsi="標楷體" w:hint="eastAsia"/>
                <w:sz w:val="28"/>
                <w:szCs w:val="28"/>
              </w:rPr>
              <w:t>AM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20-08AM4</w:t>
            </w:r>
            <w:r w:rsidR="008D17D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253EC" w:rsidRPr="00EE3EC5" w:rsidTr="007B341D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08267D" w:rsidRDefault="00301EA1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莿桐國小視聽教室</w:t>
            </w:r>
          </w:p>
        </w:tc>
      </w:tr>
      <w:tr w:rsidR="00E253EC" w:rsidRPr="00EE3EC5" w:rsidTr="007B341D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E3EC5" w:rsidRDefault="00E253EC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EE3EC5">
              <w:rPr>
                <w:rFonts w:eastAsia="標楷體"/>
                <w:color w:val="000000"/>
                <w:sz w:val="28"/>
                <w:szCs w:val="28"/>
              </w:rPr>
              <w:t>參加</w:t>
            </w:r>
          </w:p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E3EC5">
              <w:rPr>
                <w:rFonts w:eastAsia="標楷體"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08267D" w:rsidRDefault="00B126D3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08267D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67D">
              <w:rPr>
                <w:rFonts w:ascii="標楷體" w:eastAsia="標楷體" w:hAnsi="標楷體"/>
                <w:color w:val="000000"/>
                <w:sz w:val="28"/>
                <w:szCs w:val="28"/>
              </w:rPr>
              <w:t>參加</w:t>
            </w:r>
          </w:p>
          <w:p w:rsidR="00E253EC" w:rsidRPr="0008267D" w:rsidRDefault="00E253EC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67D">
              <w:rPr>
                <w:rFonts w:ascii="標楷體" w:eastAsia="標楷體" w:hAnsi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08267D" w:rsidRDefault="00B126D3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E253EC" w:rsidRPr="00EE3EC5" w:rsidTr="007B341D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E3EC5">
              <w:rPr>
                <w:rFonts w:eastAsia="標楷體"/>
                <w:color w:val="000000"/>
                <w:sz w:val="28"/>
                <w:szCs w:val="28"/>
              </w:rPr>
              <w:t>合作</w:t>
            </w:r>
          </w:p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E3EC5">
              <w:rPr>
                <w:rFonts w:eastAsia="標楷體"/>
                <w:color w:val="000000"/>
                <w:sz w:val="28"/>
                <w:szCs w:val="28"/>
              </w:rPr>
              <w:t>單位</w:t>
            </w:r>
          </w:p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E3EC5">
              <w:rPr>
                <w:rFonts w:eastAsia="標楷體"/>
                <w:color w:val="000000"/>
                <w:sz w:val="28"/>
                <w:szCs w:val="28"/>
              </w:rPr>
              <w:t>類型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08267D" w:rsidRDefault="00E253EC" w:rsidP="00E253EC">
            <w:pPr>
              <w:pStyle w:val="Textbody"/>
              <w:widowControl/>
              <w:snapToGrid w:val="0"/>
              <w:spacing w:line="160" w:lineRule="atLeas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08267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□無　</w:t>
            </w:r>
            <w:r w:rsidR="00B126D3" w:rsidRPr="0008267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Pr="0008267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社政□民政□教育</w:t>
            </w:r>
          </w:p>
          <w:p w:rsidR="00E253EC" w:rsidRPr="0008267D" w:rsidRDefault="00E253EC" w:rsidP="00B126D3">
            <w:pPr>
              <w:pStyle w:val="Textbody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8267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□勞政□戶政</w:t>
            </w:r>
            <w:r w:rsidR="00B126D3">
              <w:rPr>
                <w:rFonts w:ascii="Microsoft JhengHei UI Light" w:eastAsia="Microsoft JhengHei UI Light" w:hAnsi="Microsoft JhengHei UI Light" w:cs="新細明體" w:hint="eastAsia"/>
                <w:color w:val="000000"/>
                <w:sz w:val="28"/>
                <w:szCs w:val="28"/>
              </w:rPr>
              <w:t>▄</w:t>
            </w:r>
            <w:r w:rsidRPr="0008267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其他：</w:t>
            </w:r>
            <w:r w:rsidR="00B126D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08267D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267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合作</w:t>
            </w:r>
          </w:p>
          <w:p w:rsidR="00E253EC" w:rsidRPr="0008267D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8267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單位</w:t>
            </w:r>
          </w:p>
          <w:p w:rsidR="00E253EC" w:rsidRPr="0008267D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267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08267D" w:rsidRDefault="00B126D3" w:rsidP="00E253EC">
            <w:pPr>
              <w:pStyle w:val="Textbody"/>
              <w:widowControl/>
              <w:snapToGrid w:val="0"/>
              <w:spacing w:line="160" w:lineRule="atLeas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莿桐國小</w:t>
            </w:r>
          </w:p>
        </w:tc>
      </w:tr>
      <w:tr w:rsidR="00E253EC" w:rsidRPr="00EE3EC5" w:rsidTr="007B341D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擇一</w:t>
            </w:r>
          </w:p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評分</w:t>
            </w:r>
          </w:p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BA0800" w:rsidRDefault="00B126D3" w:rsidP="00B126D3">
            <w:pPr>
              <w:pStyle w:val="Textbody"/>
              <w:widowControl/>
              <w:snapToGrid w:val="0"/>
              <w:spacing w:line="16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Microsoft JhengHei UI Light" w:eastAsia="Microsoft JhengHei UI Light" w:hAnsi="Microsoft JhengHei UI Light" w:hint="eastAsia"/>
                <w:color w:val="000000"/>
                <w:sz w:val="28"/>
                <w:szCs w:val="28"/>
              </w:rPr>
              <w:t>▄</w:t>
            </w:r>
            <w:r w:rsidR="00E253EC" w:rsidRPr="00EE3EC5">
              <w:rPr>
                <w:rFonts w:eastAsia="標楷體"/>
                <w:color w:val="000000"/>
                <w:sz w:val="28"/>
                <w:szCs w:val="28"/>
              </w:rPr>
              <w:t>自行辦理宣導</w:t>
            </w:r>
            <w:r w:rsidR="00E253EC"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E253EC" w:rsidRPr="00EE3EC5">
              <w:rPr>
                <w:rFonts w:eastAsia="標楷體"/>
                <w:color w:val="000000"/>
                <w:sz w:val="28"/>
                <w:szCs w:val="28"/>
              </w:rPr>
              <w:t>村里鄰長</w:t>
            </w:r>
            <w:r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E253EC" w:rsidRPr="00EE3EC5">
              <w:rPr>
                <w:rFonts w:eastAsia="標楷體"/>
                <w:color w:val="000000"/>
                <w:sz w:val="28"/>
                <w:szCs w:val="28"/>
              </w:rPr>
              <w:t>宣導結合多元單位宣導</w:t>
            </w:r>
            <w:r w:rsidR="00E253EC"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E253EC" w:rsidRPr="00EE3EC5">
              <w:rPr>
                <w:rFonts w:eastAsia="標楷體"/>
                <w:color w:val="000000"/>
                <w:sz w:val="28"/>
                <w:szCs w:val="28"/>
              </w:rPr>
              <w:t>辦理人事單位宣導</w:t>
            </w:r>
            <w:r w:rsidR="00E253EC"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E253E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記者會</w:t>
            </w:r>
            <w:r w:rsidR="00E253EC"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E253E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大型活動宣導</w:t>
            </w:r>
            <w:r w:rsidR="00E253EC"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E253EC" w:rsidRPr="00EE3EC5">
              <w:rPr>
                <w:rFonts w:eastAsia="標楷體"/>
                <w:color w:val="000000"/>
                <w:sz w:val="28"/>
                <w:szCs w:val="28"/>
              </w:rPr>
              <w:t>運用多元通路宣導</w:t>
            </w:r>
          </w:p>
        </w:tc>
      </w:tr>
      <w:tr w:rsidR="00E253EC" w:rsidRPr="00EE3EC5" w:rsidTr="007B341D">
        <w:trPr>
          <w:trHeight w:val="384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佐證</w:t>
            </w:r>
          </w:p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E3EC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資料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E3EC5" w:rsidRDefault="00B126D3" w:rsidP="007B341D">
            <w:pPr>
              <w:pStyle w:val="Textbody"/>
              <w:snapToGrid w:val="0"/>
              <w:spacing w:line="240" w:lineRule="atLeast"/>
              <w:ind w:rightChars="-14" w:right="-2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33675" cy="2049145"/>
                  <wp:effectExtent l="0" t="0" r="9525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318_210319_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E3EC5" w:rsidRDefault="00B126D3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44800" cy="2132330"/>
                  <wp:effectExtent l="0" t="0" r="0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318_210319_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13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EC" w:rsidRPr="00EE3EC5" w:rsidTr="007B341D">
        <w:trPr>
          <w:trHeight w:val="384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E3EC5" w:rsidRDefault="00E253EC" w:rsidP="00E253EC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E3EC5" w:rsidRDefault="00B126D3" w:rsidP="00E253EC">
            <w:pPr>
              <w:pStyle w:val="Textbody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33675" cy="2049145"/>
                  <wp:effectExtent l="0" t="0" r="9525" b="825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318_210319_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EC" w:rsidRPr="00EE3EC5" w:rsidRDefault="00B126D3" w:rsidP="00E253EC">
            <w:pPr>
              <w:pStyle w:val="Textbody"/>
              <w:widowControl/>
              <w:snapToGrid w:val="0"/>
              <w:spacing w:line="160" w:lineRule="atLeas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44800" cy="2132330"/>
                  <wp:effectExtent l="0" t="0" r="0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318_210319_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13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2BB" w:rsidRDefault="009312BB" w:rsidP="009312BB">
      <w:pPr>
        <w:pStyle w:val="a3"/>
        <w:snapToGrid w:val="0"/>
        <w:spacing w:line="240" w:lineRule="auto"/>
        <w:ind w:left="2" w:firstLine="0"/>
        <w:rPr>
          <w:rFonts w:cs="新細明體"/>
          <w:color w:val="000000"/>
          <w:sz w:val="28"/>
          <w:szCs w:val="28"/>
        </w:rPr>
      </w:pPr>
    </w:p>
    <w:p w:rsidR="00653F18" w:rsidRDefault="009312BB" w:rsidP="00E253EC">
      <w:pPr>
        <w:pStyle w:val="a3"/>
        <w:snapToGrid w:val="0"/>
        <w:spacing w:line="240" w:lineRule="auto"/>
        <w:ind w:left="1166" w:hanging="1164"/>
        <w:rPr>
          <w:sz w:val="24"/>
        </w:rPr>
      </w:pPr>
      <w:r>
        <w:rPr>
          <w:sz w:val="24"/>
        </w:rPr>
        <w:t>注意：所有執行成果均應檢附上開佐證資料(含照片、截圖、網址、播出證明等</w:t>
      </w:r>
      <w:r w:rsidR="00EE3EC5">
        <w:rPr>
          <w:sz w:val="24"/>
        </w:rPr>
        <w:t>)</w:t>
      </w:r>
    </w:p>
    <w:p w:rsidR="00AC7086" w:rsidRDefault="00AC7086" w:rsidP="00E253EC">
      <w:pPr>
        <w:pStyle w:val="a3"/>
        <w:snapToGrid w:val="0"/>
        <w:spacing w:line="240" w:lineRule="auto"/>
        <w:ind w:left="1166" w:hanging="1164"/>
        <w:rPr>
          <w:sz w:val="24"/>
        </w:rPr>
      </w:pPr>
    </w:p>
    <w:p w:rsidR="00763A47" w:rsidRDefault="00763A47" w:rsidP="00E253EC">
      <w:pPr>
        <w:pStyle w:val="a3"/>
        <w:snapToGrid w:val="0"/>
        <w:spacing w:line="240" w:lineRule="auto"/>
        <w:ind w:left="1166" w:hanging="1164"/>
        <w:rPr>
          <w:sz w:val="24"/>
        </w:rPr>
      </w:pPr>
    </w:p>
    <w:p w:rsidR="00763A47" w:rsidRPr="00D21CC8" w:rsidRDefault="00763A47" w:rsidP="00D21CC8">
      <w:pPr>
        <w:pageBreakBefore/>
        <w:suppressAutoHyphens/>
        <w:snapToGrid w:val="0"/>
        <w:jc w:val="center"/>
        <w:rPr>
          <w:rFonts w:ascii="標楷體" w:eastAsia="標楷體" w:hAnsi="標楷體"/>
          <w:sz w:val="32"/>
        </w:rPr>
      </w:pPr>
      <w:r w:rsidRPr="00D21CC8">
        <w:rPr>
          <w:rFonts w:ascii="標楷體" w:eastAsia="標楷體" w:hAnsi="標楷體" w:hint="eastAsia"/>
          <w:b/>
          <w:sz w:val="28"/>
          <w:szCs w:val="28"/>
        </w:rPr>
        <w:lastRenderedPageBreak/>
        <w:t>110年度</w:t>
      </w:r>
      <w:r w:rsidRPr="00D21CC8">
        <w:rPr>
          <w:rFonts w:ascii="標楷體" w:eastAsia="標楷體" w:hAnsi="標楷體" w:cs="新細明體"/>
          <w:b/>
          <w:sz w:val="28"/>
          <w:szCs w:val="28"/>
        </w:rPr>
        <w:t>辦理「</w:t>
      </w:r>
      <w:r w:rsidRPr="00D21CC8">
        <w:rPr>
          <w:rFonts w:ascii="標楷體" w:eastAsia="標楷體" w:hAnsi="標楷體"/>
          <w:b/>
          <w:sz w:val="28"/>
          <w:szCs w:val="28"/>
        </w:rPr>
        <w:t>多元宣導長照」</w:t>
      </w:r>
      <w:r w:rsidRPr="00D21CC8">
        <w:rPr>
          <w:rFonts w:ascii="標楷體" w:eastAsia="標楷體" w:hAnsi="標楷體" w:cs="新細明體"/>
          <w:b/>
          <w:sz w:val="28"/>
          <w:szCs w:val="28"/>
        </w:rPr>
        <w:t>成果-簽到表</w:t>
      </w: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709"/>
        <w:gridCol w:w="1275"/>
        <w:gridCol w:w="567"/>
        <w:gridCol w:w="709"/>
        <w:gridCol w:w="2438"/>
        <w:gridCol w:w="2438"/>
        <w:gridCol w:w="2438"/>
      </w:tblGrid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3A47"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宣導</w:t>
            </w:r>
          </w:p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763A47">
              <w:rPr>
                <w:rFonts w:ascii="標楷體" w:eastAsia="標楷體" w:hAnsi="標楷體" w:hint="eastAsia"/>
                <w:sz w:val="24"/>
                <w:szCs w:val="24"/>
              </w:rPr>
              <w:t>(1)長照2.0制度及服務資源介</w:t>
            </w:r>
          </w:p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763A47">
              <w:rPr>
                <w:rFonts w:ascii="標楷體" w:eastAsia="標楷體" w:hAnsi="標楷體" w:hint="eastAsia"/>
                <w:sz w:val="24"/>
                <w:szCs w:val="24"/>
              </w:rPr>
              <w:t>紹、1966專線</w:t>
            </w:r>
          </w:p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763A47">
              <w:rPr>
                <w:rFonts w:ascii="標楷體" w:eastAsia="標楷體" w:hAnsi="標楷體" w:hint="eastAsia"/>
                <w:sz w:val="24"/>
                <w:szCs w:val="24"/>
              </w:rPr>
              <w:t>(2)認識失智症及其服務資源</w:t>
            </w:r>
          </w:p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textAlignment w:val="auto"/>
              <w:rPr>
                <w:sz w:val="28"/>
                <w:szCs w:val="28"/>
              </w:rPr>
            </w:pP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eastAsia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110.03.25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763A47">
              <w:rPr>
                <w:rFonts w:ascii="標楷體" w:eastAsia="標楷體" w:hAnsi="標楷體" w:hint="eastAsia"/>
                <w:sz w:val="28"/>
                <w:szCs w:val="28"/>
              </w:rPr>
              <w:t>08AM20-08AM40</w:t>
            </w: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8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763A47">
              <w:rPr>
                <w:rFonts w:ascii="標楷體" w:eastAsia="標楷體" w:hAnsi="標楷體" w:hint="eastAsia"/>
                <w:sz w:val="28"/>
                <w:szCs w:val="28"/>
              </w:rPr>
              <w:t>莿桐國小視聽教室</w:t>
            </w: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763A47">
              <w:rPr>
                <w:rFonts w:eastAsia="標楷體"/>
                <w:color w:val="000000"/>
                <w:sz w:val="28"/>
                <w:szCs w:val="28"/>
              </w:rPr>
              <w:t>參加</w:t>
            </w:r>
          </w:p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eastAsia="標楷體"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/>
                <w:color w:val="000000"/>
                <w:sz w:val="28"/>
                <w:szCs w:val="28"/>
              </w:rPr>
              <w:t>參加</w:t>
            </w:r>
          </w:p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763A47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3A47">
              <w:rPr>
                <w:rFonts w:eastAsia="標楷體"/>
                <w:color w:val="000000"/>
                <w:sz w:val="28"/>
                <w:szCs w:val="28"/>
              </w:rPr>
              <w:t>合作</w:t>
            </w:r>
          </w:p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3A47">
              <w:rPr>
                <w:rFonts w:eastAsia="標楷體"/>
                <w:color w:val="000000"/>
                <w:sz w:val="28"/>
                <w:szCs w:val="28"/>
              </w:rPr>
              <w:t>單位</w:t>
            </w:r>
          </w:p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eastAsia="標楷體"/>
                <w:color w:val="000000"/>
                <w:sz w:val="28"/>
                <w:szCs w:val="28"/>
              </w:rPr>
              <w:t>類型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□無　□社政□民政□教育</w:t>
            </w:r>
          </w:p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□勞政□戶政</w:t>
            </w:r>
            <w:r w:rsidRPr="00763A47">
              <w:rPr>
                <w:rFonts w:ascii="Microsoft JhengHei UI Light" w:eastAsia="Microsoft JhengHei UI Light" w:hAnsi="Microsoft JhengHei UI Light" w:cs="新細明體" w:hint="eastAsia"/>
                <w:color w:val="000000"/>
                <w:sz w:val="28"/>
                <w:szCs w:val="28"/>
              </w:rPr>
              <w:t>▄</w:t>
            </w: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其他：</w:t>
            </w:r>
            <w:r w:rsidRPr="00763A4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合作</w:t>
            </w:r>
          </w:p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單位</w:t>
            </w:r>
          </w:p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763A47">
              <w:rPr>
                <w:rFonts w:ascii="標楷體" w:eastAsia="標楷體" w:hAnsi="標楷體" w:hint="eastAsia"/>
                <w:sz w:val="28"/>
                <w:szCs w:val="28"/>
              </w:rPr>
              <w:t>莿桐國小</w:t>
            </w:r>
          </w:p>
        </w:tc>
      </w:tr>
      <w:tr w:rsidR="00763A47" w:rsidRPr="00763A47" w:rsidTr="00FF124E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簽名處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簽名處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簽名處</w:t>
            </w:r>
          </w:p>
        </w:tc>
        <w:tc>
          <w:tcPr>
            <w:tcW w:w="2438" w:type="dxa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153AFCFC" wp14:editId="130814EF">
                  <wp:extent cx="1314450" cy="52387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3817CFF2" wp14:editId="04913675">
                  <wp:extent cx="1257300" cy="61912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51E2DB2D" wp14:editId="06FF41CA">
                  <wp:extent cx="1457325" cy="5524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098BA034" wp14:editId="4C8D98BF">
                  <wp:extent cx="1181100" cy="50482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6F29B784" wp14:editId="2E7244E1">
                  <wp:extent cx="1123950" cy="50482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70C94460" wp14:editId="74511281">
                  <wp:extent cx="1114425" cy="495300"/>
                  <wp:effectExtent l="0" t="0" r="952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653FD3F9" wp14:editId="5CB3F410">
                  <wp:extent cx="1334135" cy="481377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18" cy="48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7EA6E645" wp14:editId="63DCEAD0">
                  <wp:extent cx="1203960" cy="536901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08" cy="53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2D29103F" wp14:editId="1B60FCD5">
                  <wp:extent cx="1332482" cy="438150"/>
                  <wp:effectExtent l="0" t="0" r="127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8000"/>
                          <a:stretch/>
                        </pic:blipFill>
                        <pic:spPr bwMode="auto">
                          <a:xfrm>
                            <a:off x="0" y="0"/>
                            <a:ext cx="1350282" cy="444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72D036D7" wp14:editId="38D4D08A">
                  <wp:extent cx="1047750" cy="619125"/>
                  <wp:effectExtent l="0" t="0" r="0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5751107A" wp14:editId="5BF20A0F">
                  <wp:extent cx="1123950" cy="5334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6F78D74F" wp14:editId="09E8E731">
                  <wp:extent cx="1286692" cy="579120"/>
                  <wp:effectExtent l="0" t="0" r="889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b="7411"/>
                          <a:stretch/>
                        </pic:blipFill>
                        <pic:spPr bwMode="auto">
                          <a:xfrm>
                            <a:off x="0" y="0"/>
                            <a:ext cx="1292538" cy="581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46F9EF15" wp14:editId="7D55DFE0">
                  <wp:extent cx="1076325" cy="428625"/>
                  <wp:effectExtent l="0" t="0" r="9525" b="952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627AA01D" wp14:editId="155D6F99">
                  <wp:extent cx="1104900" cy="447675"/>
                  <wp:effectExtent l="0" t="0" r="0" b="952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3C8F0C1C" wp14:editId="56D06B9B">
                  <wp:extent cx="1123950" cy="485775"/>
                  <wp:effectExtent l="0" t="0" r="0" b="952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14BD068F" wp14:editId="32B148FB">
                  <wp:extent cx="1114425" cy="514350"/>
                  <wp:effectExtent l="0" t="0" r="9525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5649A564" wp14:editId="625ACFDB">
                  <wp:extent cx="1382326" cy="565150"/>
                  <wp:effectExtent l="0" t="0" r="8890" b="635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8" cy="5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50E4FF4A" wp14:editId="7C22A7F3">
                  <wp:extent cx="1143000" cy="599153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15" cy="60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58920EF6" wp14:editId="7654CC9B">
                  <wp:extent cx="1057275" cy="504825"/>
                  <wp:effectExtent l="0" t="0" r="9525" b="952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2E3A3CF6" wp14:editId="0B417D84">
                  <wp:extent cx="1209675" cy="581025"/>
                  <wp:effectExtent l="0" t="0" r="9525" b="952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763A47" w:rsidRPr="00763A47" w:rsidTr="00FF124E">
        <w:trPr>
          <w:gridAfter w:val="2"/>
          <w:wAfter w:w="4876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6A78E3C1" wp14:editId="3AC642CC">
                  <wp:extent cx="1219200" cy="561975"/>
                  <wp:effectExtent l="0" t="0" r="0" b="952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noProof/>
                <w:sz w:val="24"/>
              </w:rPr>
              <w:drawing>
                <wp:inline distT="0" distB="0" distL="0" distR="0" wp14:anchorId="62FD6439" wp14:editId="2DFACFED">
                  <wp:extent cx="1314450" cy="523875"/>
                  <wp:effectExtent l="0" t="0" r="0" b="952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3A4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A47" w:rsidRPr="00763A47" w:rsidRDefault="00763A47" w:rsidP="00763A47">
            <w:pPr>
              <w:widowControl/>
              <w:suppressAutoHyphens/>
              <w:snapToGrid w:val="0"/>
              <w:spacing w:line="16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763A47" w:rsidRPr="00763A47" w:rsidRDefault="00763A47" w:rsidP="00763A47">
      <w:pPr>
        <w:suppressAutoHyphens/>
        <w:snapToGrid w:val="0"/>
        <w:ind w:left="2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763A47" w:rsidRDefault="00763A47" w:rsidP="00E253EC">
      <w:pPr>
        <w:pStyle w:val="a3"/>
        <w:snapToGrid w:val="0"/>
        <w:spacing w:line="240" w:lineRule="auto"/>
        <w:ind w:left="1166" w:hanging="1164"/>
        <w:rPr>
          <w:sz w:val="24"/>
        </w:rPr>
      </w:pPr>
    </w:p>
    <w:sectPr w:rsidR="00763A47" w:rsidSect="009312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5D" w:rsidRDefault="007C715D" w:rsidP="00BA0800">
      <w:r>
        <w:separator/>
      </w:r>
    </w:p>
  </w:endnote>
  <w:endnote w:type="continuationSeparator" w:id="0">
    <w:p w:rsidR="007C715D" w:rsidRDefault="007C715D" w:rsidP="00BA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5D" w:rsidRDefault="007C715D" w:rsidP="00BA0800">
      <w:r>
        <w:separator/>
      </w:r>
    </w:p>
  </w:footnote>
  <w:footnote w:type="continuationSeparator" w:id="0">
    <w:p w:rsidR="007C715D" w:rsidRDefault="007C715D" w:rsidP="00BA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2113"/>
    <w:multiLevelType w:val="multilevel"/>
    <w:tmpl w:val="B81ECB8C"/>
    <w:lvl w:ilvl="0">
      <w:start w:val="1"/>
      <w:numFmt w:val="decimal"/>
      <w:lvlText w:val="%1."/>
      <w:lvlJc w:val="left"/>
      <w:pPr>
        <w:ind w:left="482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2B5C17DE"/>
    <w:multiLevelType w:val="multilevel"/>
    <w:tmpl w:val="B81ECB8C"/>
    <w:lvl w:ilvl="0">
      <w:start w:val="1"/>
      <w:numFmt w:val="decimal"/>
      <w:lvlText w:val="%1."/>
      <w:lvlJc w:val="left"/>
      <w:pPr>
        <w:ind w:left="482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525A0493"/>
    <w:multiLevelType w:val="multilevel"/>
    <w:tmpl w:val="6DD874BE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45958C1"/>
    <w:multiLevelType w:val="multilevel"/>
    <w:tmpl w:val="7A7AFCD8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BB"/>
    <w:rsid w:val="00020CF1"/>
    <w:rsid w:val="00075C33"/>
    <w:rsid w:val="0008267D"/>
    <w:rsid w:val="000F4550"/>
    <w:rsid w:val="0014587D"/>
    <w:rsid w:val="0029135F"/>
    <w:rsid w:val="00301EA1"/>
    <w:rsid w:val="003C2CF4"/>
    <w:rsid w:val="003D1482"/>
    <w:rsid w:val="003D5D8F"/>
    <w:rsid w:val="003F69A4"/>
    <w:rsid w:val="004561F9"/>
    <w:rsid w:val="005D387E"/>
    <w:rsid w:val="00653F18"/>
    <w:rsid w:val="00657682"/>
    <w:rsid w:val="006A4780"/>
    <w:rsid w:val="006D7DE7"/>
    <w:rsid w:val="006F6D02"/>
    <w:rsid w:val="00705485"/>
    <w:rsid w:val="00763A47"/>
    <w:rsid w:val="007838E7"/>
    <w:rsid w:val="007B341D"/>
    <w:rsid w:val="007C715D"/>
    <w:rsid w:val="007E1E75"/>
    <w:rsid w:val="0085014D"/>
    <w:rsid w:val="00865F9C"/>
    <w:rsid w:val="008828FF"/>
    <w:rsid w:val="008D17D0"/>
    <w:rsid w:val="009312BB"/>
    <w:rsid w:val="00971E48"/>
    <w:rsid w:val="009A79FC"/>
    <w:rsid w:val="00A71998"/>
    <w:rsid w:val="00A9032A"/>
    <w:rsid w:val="00AC7086"/>
    <w:rsid w:val="00AD696C"/>
    <w:rsid w:val="00AD7E5E"/>
    <w:rsid w:val="00AE34FB"/>
    <w:rsid w:val="00AE5B15"/>
    <w:rsid w:val="00B126D3"/>
    <w:rsid w:val="00B56619"/>
    <w:rsid w:val="00BA0800"/>
    <w:rsid w:val="00BB1A27"/>
    <w:rsid w:val="00BB2477"/>
    <w:rsid w:val="00BF1A3A"/>
    <w:rsid w:val="00C0527D"/>
    <w:rsid w:val="00D21CC8"/>
    <w:rsid w:val="00D32C15"/>
    <w:rsid w:val="00DB3704"/>
    <w:rsid w:val="00DC1957"/>
    <w:rsid w:val="00E17C20"/>
    <w:rsid w:val="00E253EC"/>
    <w:rsid w:val="00E96094"/>
    <w:rsid w:val="00E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4B17F3-2CF8-4D62-A352-6D260374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BB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24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9312BB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3">
    <w:name w:val="Body Text Indent"/>
    <w:basedOn w:val="Textbody"/>
    <w:link w:val="a4"/>
    <w:rsid w:val="009312BB"/>
    <w:pPr>
      <w:ind w:left="1554" w:hanging="1554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rsid w:val="009312BB"/>
    <w:rPr>
      <w:rFonts w:ascii="標楷體" w:eastAsia="標楷體" w:hAnsi="標楷體" w:cs="Times New Roman"/>
      <w:kern w:val="0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12B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No Spacing"/>
    <w:uiPriority w:val="1"/>
    <w:qFormat/>
    <w:rsid w:val="00BB2477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B24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BA080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BA080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0800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BA080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745D-C97F-4089-94BE-57A2D65A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2021-04-13T03:14:00Z</dcterms:created>
  <dcterms:modified xsi:type="dcterms:W3CDTF">2021-04-13T03:40:00Z</dcterms:modified>
</cp:coreProperties>
</file>