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95" w:rsidRDefault="00841E95" w:rsidP="00841E95">
      <w:pPr>
        <w:pStyle w:val="Default"/>
      </w:pPr>
    </w:p>
    <w:p w:rsidR="00841E95" w:rsidRDefault="00841E95" w:rsidP="00841E95">
      <w:pPr>
        <w:pStyle w:val="Default"/>
        <w:rPr>
          <w:sz w:val="56"/>
          <w:szCs w:val="56"/>
        </w:rPr>
      </w:pPr>
      <w:r>
        <w:t xml:space="preserve"> </w:t>
      </w:r>
      <w:r>
        <w:rPr>
          <w:rFonts w:hint="eastAsia"/>
          <w:sz w:val="56"/>
          <w:szCs w:val="56"/>
        </w:rPr>
        <w:t>雲林縣林內鄉地區災害防救計畫</w:t>
      </w:r>
    </w:p>
    <w:p w:rsidR="00841E95" w:rsidRDefault="00841E95" w:rsidP="00841E95">
      <w:pPr>
        <w:pStyle w:val="Default"/>
        <w:rPr>
          <w:rFonts w:ascii="Times New Roman" w:hAnsi="Times New Roman" w:cs="Times New Roman"/>
          <w:sz w:val="56"/>
          <w:szCs w:val="56"/>
        </w:rPr>
      </w:pPr>
      <w:r>
        <w:rPr>
          <w:rFonts w:ascii="Times New Roman" w:hAnsi="Times New Roman" w:cs="Times New Roman"/>
          <w:b/>
          <w:bCs/>
          <w:sz w:val="56"/>
          <w:szCs w:val="56"/>
        </w:rPr>
        <w:t>(108</w:t>
      </w:r>
      <w:r>
        <w:rPr>
          <w:rFonts w:hAnsi="Times New Roman" w:hint="eastAsia"/>
          <w:sz w:val="56"/>
          <w:szCs w:val="56"/>
        </w:rPr>
        <w:t>年版</w:t>
      </w:r>
      <w:r>
        <w:rPr>
          <w:rFonts w:ascii="Times New Roman" w:hAnsi="Times New Roman" w:cs="Times New Roman"/>
          <w:b/>
          <w:bCs/>
          <w:sz w:val="56"/>
          <w:szCs w:val="56"/>
        </w:rPr>
        <w:t>)</w:t>
      </w:r>
    </w:p>
    <w:p w:rsidR="00841E95" w:rsidRDefault="00841E95" w:rsidP="00841E95">
      <w:pPr>
        <w:pStyle w:val="Default"/>
        <w:rPr>
          <w:rFonts w:hAnsi="Times New Roman"/>
          <w:sz w:val="48"/>
          <w:szCs w:val="48"/>
        </w:rPr>
      </w:pPr>
      <w:r>
        <w:rPr>
          <w:rFonts w:hAnsi="Times New Roman" w:hint="eastAsia"/>
          <w:sz w:val="48"/>
          <w:szCs w:val="48"/>
        </w:rPr>
        <w:t>林內鄉公所</w:t>
      </w:r>
    </w:p>
    <w:p w:rsidR="00841E95" w:rsidRDefault="00841E95" w:rsidP="00841E95">
      <w:pPr>
        <w:pStyle w:val="Default"/>
        <w:rPr>
          <w:rFonts w:ascii="Times New Roman" w:hAnsi="Times New Roman" w:cs="Times New Roman"/>
          <w:sz w:val="20"/>
          <w:szCs w:val="20"/>
        </w:rPr>
      </w:pPr>
      <w:r>
        <w:rPr>
          <w:rFonts w:hAnsi="Times New Roman" w:hint="eastAsia"/>
          <w:sz w:val="48"/>
          <w:szCs w:val="48"/>
        </w:rPr>
        <w:t>中華民國</w:t>
      </w:r>
      <w:r>
        <w:rPr>
          <w:rFonts w:ascii="Times New Roman" w:hAnsi="Times New Roman" w:cs="Times New Roman"/>
          <w:b/>
          <w:bCs/>
          <w:sz w:val="48"/>
          <w:szCs w:val="48"/>
        </w:rPr>
        <w:t>108</w:t>
      </w:r>
      <w:r>
        <w:rPr>
          <w:rFonts w:hAnsi="Times New Roman" w:hint="eastAsia"/>
          <w:sz w:val="48"/>
          <w:szCs w:val="48"/>
        </w:rPr>
        <w:t>年</w:t>
      </w:r>
      <w:r>
        <w:rPr>
          <w:rFonts w:ascii="Times New Roman" w:hAnsi="Times New Roman" w:cs="Times New Roman"/>
          <w:b/>
          <w:bCs/>
          <w:sz w:val="48"/>
          <w:szCs w:val="48"/>
        </w:rPr>
        <w:t>9</w:t>
      </w:r>
      <w:r>
        <w:rPr>
          <w:rFonts w:hAnsi="Times New Roman" w:hint="eastAsia"/>
          <w:sz w:val="48"/>
          <w:szCs w:val="48"/>
        </w:rPr>
        <w:t>月</w:t>
      </w:r>
      <w:r>
        <w:rPr>
          <w:rFonts w:ascii="Times New Roman" w:hAnsi="Times New Roman" w:cs="Times New Roman"/>
          <w:sz w:val="20"/>
          <w:szCs w:val="20"/>
        </w:rPr>
        <w:t xml:space="preserve">I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36"/>
          <w:szCs w:val="36"/>
        </w:rPr>
      </w:pPr>
      <w:r>
        <w:rPr>
          <w:rFonts w:cstheme="minorBidi"/>
          <w:color w:val="auto"/>
          <w:sz w:val="36"/>
          <w:szCs w:val="36"/>
        </w:rPr>
        <w:lastRenderedPageBreak/>
        <w:t>目錄</w:t>
      </w:r>
    </w:p>
    <w:p w:rsidR="00841E95" w:rsidRDefault="00841E95" w:rsidP="00841E95">
      <w:pPr>
        <w:pStyle w:val="Default"/>
        <w:rPr>
          <w:rFonts w:cstheme="minorBidi"/>
          <w:color w:val="auto"/>
          <w:sz w:val="28"/>
          <w:szCs w:val="28"/>
        </w:rPr>
      </w:pPr>
      <w:r>
        <w:rPr>
          <w:rFonts w:cstheme="minorBidi"/>
          <w:color w:val="auto"/>
          <w:sz w:val="28"/>
          <w:szCs w:val="28"/>
        </w:rPr>
        <w:t>目錄....................................................</w:t>
      </w:r>
      <w:r>
        <w:rPr>
          <w:rFonts w:ascii="細明體" w:eastAsia="細明體" w:hAnsi="細明體" w:cs="細明體" w:hint="eastAsia"/>
          <w:color w:val="auto"/>
          <w:sz w:val="28"/>
          <w:szCs w:val="28"/>
        </w:rPr>
        <w:t>Ⅰ</w:t>
      </w:r>
    </w:p>
    <w:p w:rsidR="00841E95" w:rsidRDefault="00841E95" w:rsidP="00841E95">
      <w:pPr>
        <w:pStyle w:val="Default"/>
        <w:rPr>
          <w:rFonts w:cstheme="minorBidi"/>
          <w:color w:val="auto"/>
          <w:sz w:val="28"/>
          <w:szCs w:val="28"/>
        </w:rPr>
      </w:pPr>
      <w:r>
        <w:rPr>
          <w:rFonts w:cstheme="minorBidi"/>
          <w:color w:val="auto"/>
          <w:sz w:val="28"/>
          <w:szCs w:val="28"/>
        </w:rPr>
        <w:t>表目錄..................................................</w:t>
      </w:r>
      <w:r>
        <w:rPr>
          <w:rFonts w:ascii="細明體" w:eastAsia="細明體" w:hAnsi="細明體" w:cs="細明體" w:hint="eastAsia"/>
          <w:color w:val="auto"/>
          <w:sz w:val="28"/>
          <w:szCs w:val="28"/>
        </w:rPr>
        <w:t>Ⅳ</w:t>
      </w:r>
    </w:p>
    <w:p w:rsidR="00841E95" w:rsidRDefault="00841E95" w:rsidP="00841E95">
      <w:pPr>
        <w:pStyle w:val="Default"/>
        <w:rPr>
          <w:rFonts w:cstheme="minorBidi"/>
          <w:color w:val="auto"/>
          <w:sz w:val="28"/>
          <w:szCs w:val="28"/>
        </w:rPr>
      </w:pPr>
      <w:r>
        <w:rPr>
          <w:rFonts w:cstheme="minorBidi"/>
          <w:color w:val="auto"/>
          <w:sz w:val="28"/>
          <w:szCs w:val="28"/>
        </w:rPr>
        <w:t>圖目錄..................................................</w:t>
      </w:r>
      <w:r>
        <w:rPr>
          <w:rFonts w:ascii="細明體" w:eastAsia="細明體" w:hAnsi="細明體" w:cs="細明體" w:hint="eastAsia"/>
          <w:color w:val="auto"/>
          <w:sz w:val="28"/>
          <w:szCs w:val="28"/>
        </w:rPr>
        <w:t>Ⅴ</w:t>
      </w:r>
    </w:p>
    <w:p w:rsidR="00841E95" w:rsidRDefault="00841E95" w:rsidP="00841E95">
      <w:pPr>
        <w:pStyle w:val="Default"/>
        <w:rPr>
          <w:rFonts w:cstheme="minorBidi"/>
          <w:color w:val="auto"/>
          <w:sz w:val="28"/>
          <w:szCs w:val="28"/>
        </w:rPr>
      </w:pPr>
      <w:r>
        <w:rPr>
          <w:rFonts w:cstheme="minorBidi"/>
          <w:color w:val="auto"/>
          <w:sz w:val="28"/>
          <w:szCs w:val="28"/>
        </w:rPr>
        <w:t>第一篇總則..............................................1</w:t>
      </w:r>
    </w:p>
    <w:p w:rsidR="00841E95" w:rsidRDefault="00841E95" w:rsidP="00841E95">
      <w:pPr>
        <w:pStyle w:val="Default"/>
        <w:rPr>
          <w:rFonts w:cstheme="minorBidi"/>
          <w:color w:val="auto"/>
          <w:sz w:val="28"/>
          <w:szCs w:val="28"/>
        </w:rPr>
      </w:pPr>
      <w:r>
        <w:rPr>
          <w:rFonts w:cstheme="minorBidi"/>
          <w:color w:val="auto"/>
          <w:sz w:val="28"/>
          <w:szCs w:val="28"/>
        </w:rPr>
        <w:t>第一章緣起與依據.....................................1</w:t>
      </w:r>
    </w:p>
    <w:p w:rsidR="00841E95" w:rsidRDefault="00841E95" w:rsidP="00841E95">
      <w:pPr>
        <w:pStyle w:val="Default"/>
        <w:rPr>
          <w:rFonts w:cstheme="minorBidi"/>
          <w:color w:val="auto"/>
          <w:sz w:val="28"/>
          <w:szCs w:val="28"/>
        </w:rPr>
      </w:pPr>
      <w:r>
        <w:rPr>
          <w:rFonts w:cstheme="minorBidi"/>
          <w:color w:val="auto"/>
          <w:sz w:val="28"/>
          <w:szCs w:val="28"/>
        </w:rPr>
        <w:t>第二章目標、方針與位階...............................2</w:t>
      </w:r>
    </w:p>
    <w:p w:rsidR="00841E95" w:rsidRDefault="00841E95" w:rsidP="00841E95">
      <w:pPr>
        <w:pStyle w:val="Default"/>
        <w:rPr>
          <w:rFonts w:cstheme="minorBidi"/>
          <w:color w:val="auto"/>
          <w:sz w:val="28"/>
          <w:szCs w:val="28"/>
        </w:rPr>
      </w:pPr>
      <w:r>
        <w:rPr>
          <w:rFonts w:cstheme="minorBidi"/>
          <w:color w:val="auto"/>
          <w:sz w:val="28"/>
          <w:szCs w:val="28"/>
        </w:rPr>
        <w:t>第三章架構與內容.....................................3</w:t>
      </w:r>
    </w:p>
    <w:p w:rsidR="00841E95" w:rsidRDefault="00841E95" w:rsidP="00841E95">
      <w:pPr>
        <w:pStyle w:val="Default"/>
        <w:rPr>
          <w:rFonts w:cstheme="minorBidi"/>
          <w:color w:val="auto"/>
          <w:sz w:val="28"/>
          <w:szCs w:val="28"/>
        </w:rPr>
      </w:pPr>
      <w:r>
        <w:rPr>
          <w:rFonts w:cstheme="minorBidi"/>
          <w:color w:val="auto"/>
          <w:sz w:val="28"/>
          <w:szCs w:val="28"/>
        </w:rPr>
        <w:t>第四章擬訂與應用方式.................................4</w:t>
      </w:r>
    </w:p>
    <w:p w:rsidR="00841E95" w:rsidRDefault="00841E95" w:rsidP="00841E95">
      <w:pPr>
        <w:pStyle w:val="Default"/>
        <w:rPr>
          <w:rFonts w:cstheme="minorBidi"/>
          <w:color w:val="auto"/>
          <w:sz w:val="28"/>
          <w:szCs w:val="28"/>
        </w:rPr>
      </w:pPr>
      <w:r>
        <w:rPr>
          <w:rFonts w:cstheme="minorBidi"/>
          <w:color w:val="auto"/>
          <w:sz w:val="28"/>
          <w:szCs w:val="28"/>
        </w:rPr>
        <w:t>第五章計畫核定與修訂期程.............................5</w:t>
      </w:r>
    </w:p>
    <w:p w:rsidR="00841E95" w:rsidRDefault="00841E95" w:rsidP="00841E95">
      <w:pPr>
        <w:pStyle w:val="Default"/>
        <w:rPr>
          <w:rFonts w:cstheme="minorBidi"/>
          <w:color w:val="auto"/>
          <w:sz w:val="28"/>
          <w:szCs w:val="28"/>
        </w:rPr>
      </w:pPr>
      <w:r>
        <w:rPr>
          <w:rFonts w:cstheme="minorBidi"/>
          <w:color w:val="auto"/>
          <w:sz w:val="28"/>
          <w:szCs w:val="28"/>
        </w:rPr>
        <w:t>第六章環境背景及災害特性.............................6</w:t>
      </w:r>
    </w:p>
    <w:p w:rsidR="00841E95" w:rsidRDefault="00841E95" w:rsidP="00841E95">
      <w:pPr>
        <w:pStyle w:val="Default"/>
        <w:rPr>
          <w:rFonts w:cstheme="minorBidi"/>
          <w:color w:val="auto"/>
          <w:sz w:val="28"/>
          <w:szCs w:val="28"/>
        </w:rPr>
      </w:pPr>
      <w:r>
        <w:rPr>
          <w:rFonts w:cstheme="minorBidi"/>
          <w:color w:val="auto"/>
          <w:sz w:val="28"/>
          <w:szCs w:val="28"/>
        </w:rPr>
        <w:t>第七章災害防救機制..................................14</w:t>
      </w:r>
    </w:p>
    <w:p w:rsidR="00841E95" w:rsidRDefault="00841E95" w:rsidP="00841E95">
      <w:pPr>
        <w:pStyle w:val="Default"/>
        <w:rPr>
          <w:rFonts w:cstheme="minorBidi"/>
          <w:color w:val="auto"/>
          <w:sz w:val="28"/>
          <w:szCs w:val="28"/>
        </w:rPr>
      </w:pPr>
      <w:r>
        <w:rPr>
          <w:rFonts w:cstheme="minorBidi"/>
          <w:color w:val="auto"/>
          <w:sz w:val="28"/>
          <w:szCs w:val="28"/>
        </w:rPr>
        <w:t>第八章防救災能量....................................19</w:t>
      </w:r>
    </w:p>
    <w:p w:rsidR="00841E95" w:rsidRDefault="00841E95" w:rsidP="00841E95">
      <w:pPr>
        <w:pStyle w:val="Default"/>
        <w:rPr>
          <w:rFonts w:cstheme="minorBidi"/>
          <w:color w:val="auto"/>
          <w:sz w:val="28"/>
          <w:szCs w:val="28"/>
        </w:rPr>
      </w:pPr>
      <w:r>
        <w:rPr>
          <w:rFonts w:cstheme="minorBidi"/>
          <w:color w:val="auto"/>
          <w:sz w:val="28"/>
          <w:szCs w:val="28"/>
        </w:rPr>
        <w:t>第九章其他防救災資訊................................22</w:t>
      </w:r>
    </w:p>
    <w:p w:rsidR="00841E95" w:rsidRDefault="00841E95" w:rsidP="00841E95">
      <w:pPr>
        <w:pStyle w:val="Default"/>
        <w:rPr>
          <w:rFonts w:cstheme="minorBidi"/>
          <w:color w:val="auto"/>
          <w:sz w:val="28"/>
          <w:szCs w:val="28"/>
        </w:rPr>
      </w:pPr>
      <w:r>
        <w:rPr>
          <w:rFonts w:cstheme="minorBidi"/>
          <w:color w:val="auto"/>
          <w:sz w:val="28"/>
          <w:szCs w:val="28"/>
        </w:rPr>
        <w:t>第二篇風災防救災對策...................................23</w:t>
      </w:r>
    </w:p>
    <w:p w:rsidR="00841E95" w:rsidRDefault="00841E95" w:rsidP="00841E95">
      <w:pPr>
        <w:pStyle w:val="Default"/>
        <w:rPr>
          <w:rFonts w:cstheme="minorBidi"/>
          <w:color w:val="auto"/>
          <w:sz w:val="28"/>
          <w:szCs w:val="28"/>
        </w:rPr>
      </w:pPr>
      <w:r>
        <w:rPr>
          <w:rFonts w:cstheme="minorBidi"/>
          <w:color w:val="auto"/>
          <w:sz w:val="28"/>
          <w:szCs w:val="28"/>
        </w:rPr>
        <w:t>第一章平時減災......................................23</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第二章災前</w:t>
      </w:r>
      <w:proofErr w:type="gramEnd"/>
      <w:r>
        <w:rPr>
          <w:rFonts w:cstheme="minorBidi"/>
          <w:color w:val="auto"/>
          <w:sz w:val="28"/>
          <w:szCs w:val="28"/>
        </w:rPr>
        <w:t>準備......................................33</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第三章災中</w:t>
      </w:r>
      <w:proofErr w:type="gramEnd"/>
      <w:r>
        <w:rPr>
          <w:rFonts w:cstheme="minorBidi"/>
          <w:color w:val="auto"/>
          <w:sz w:val="28"/>
          <w:szCs w:val="28"/>
        </w:rPr>
        <w:t>應變......................................42</w:t>
      </w:r>
    </w:p>
    <w:p w:rsidR="00841E95" w:rsidRDefault="00841E95" w:rsidP="00841E95">
      <w:pPr>
        <w:pStyle w:val="Default"/>
        <w:rPr>
          <w:rFonts w:ascii="Times New Roman" w:hAnsi="Times New Roman" w:cs="Times New Roman"/>
          <w:color w:val="auto"/>
          <w:sz w:val="20"/>
          <w:szCs w:val="20"/>
        </w:rPr>
      </w:pPr>
      <w:r>
        <w:rPr>
          <w:rFonts w:cstheme="minorBidi"/>
          <w:color w:val="auto"/>
          <w:sz w:val="28"/>
          <w:szCs w:val="28"/>
        </w:rPr>
        <w:t>第四章災後復原......................................55</w:t>
      </w:r>
      <w:r>
        <w:rPr>
          <w:rFonts w:ascii="Times New Roman" w:hAnsi="Times New Roman" w:cs="Times New Roman"/>
          <w:color w:val="auto"/>
          <w:sz w:val="20"/>
          <w:szCs w:val="20"/>
        </w:rPr>
        <w:t xml:space="preserve">II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28"/>
          <w:szCs w:val="28"/>
        </w:rPr>
      </w:pPr>
      <w:r>
        <w:rPr>
          <w:rFonts w:cstheme="minorBidi"/>
          <w:color w:val="auto"/>
          <w:sz w:val="28"/>
          <w:szCs w:val="28"/>
        </w:rPr>
        <w:lastRenderedPageBreak/>
        <w:t>第三篇地震災害防救災對策...............................61</w:t>
      </w:r>
    </w:p>
    <w:p w:rsidR="00841E95" w:rsidRDefault="00841E95" w:rsidP="00841E95">
      <w:pPr>
        <w:pStyle w:val="Default"/>
        <w:rPr>
          <w:rFonts w:cstheme="minorBidi"/>
          <w:color w:val="auto"/>
          <w:sz w:val="28"/>
          <w:szCs w:val="28"/>
        </w:rPr>
      </w:pPr>
      <w:r>
        <w:rPr>
          <w:rFonts w:cstheme="minorBidi"/>
          <w:color w:val="auto"/>
          <w:sz w:val="28"/>
          <w:szCs w:val="28"/>
        </w:rPr>
        <w:t>第一章平時減災......................................61</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第二章災前</w:t>
      </w:r>
      <w:proofErr w:type="gramEnd"/>
      <w:r>
        <w:rPr>
          <w:rFonts w:cstheme="minorBidi"/>
          <w:color w:val="auto"/>
          <w:sz w:val="28"/>
          <w:szCs w:val="28"/>
        </w:rPr>
        <w:t>準備......................................80</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第三章災中</w:t>
      </w:r>
      <w:proofErr w:type="gramEnd"/>
      <w:r>
        <w:rPr>
          <w:rFonts w:cstheme="minorBidi"/>
          <w:color w:val="auto"/>
          <w:sz w:val="28"/>
          <w:szCs w:val="28"/>
        </w:rPr>
        <w:t>應變......................................88</w:t>
      </w:r>
    </w:p>
    <w:p w:rsidR="00841E95" w:rsidRDefault="00841E95" w:rsidP="00841E95">
      <w:pPr>
        <w:pStyle w:val="Default"/>
        <w:rPr>
          <w:rFonts w:cstheme="minorBidi"/>
          <w:color w:val="auto"/>
          <w:sz w:val="28"/>
          <w:szCs w:val="28"/>
        </w:rPr>
      </w:pPr>
      <w:r>
        <w:rPr>
          <w:rFonts w:cstheme="minorBidi"/>
          <w:color w:val="auto"/>
          <w:sz w:val="28"/>
          <w:szCs w:val="28"/>
        </w:rPr>
        <w:t>第四章災後復原......................................98</w:t>
      </w:r>
    </w:p>
    <w:p w:rsidR="00841E95" w:rsidRDefault="00841E95" w:rsidP="00841E95">
      <w:pPr>
        <w:pStyle w:val="Default"/>
        <w:rPr>
          <w:rFonts w:cstheme="minorBidi"/>
          <w:color w:val="auto"/>
          <w:sz w:val="28"/>
          <w:szCs w:val="28"/>
        </w:rPr>
      </w:pPr>
      <w:r>
        <w:rPr>
          <w:rFonts w:cstheme="minorBidi"/>
          <w:color w:val="auto"/>
          <w:sz w:val="28"/>
          <w:szCs w:val="28"/>
        </w:rPr>
        <w:t>第四篇坡地防救災對策..................................105</w:t>
      </w:r>
    </w:p>
    <w:p w:rsidR="00841E95" w:rsidRDefault="00841E95" w:rsidP="00841E95">
      <w:pPr>
        <w:pStyle w:val="Default"/>
        <w:rPr>
          <w:rFonts w:cstheme="minorBidi"/>
          <w:color w:val="auto"/>
          <w:sz w:val="28"/>
          <w:szCs w:val="28"/>
        </w:rPr>
      </w:pPr>
      <w:r>
        <w:rPr>
          <w:rFonts w:cstheme="minorBidi"/>
          <w:color w:val="auto"/>
          <w:sz w:val="28"/>
          <w:szCs w:val="28"/>
        </w:rPr>
        <w:t>第一章平時減災.....................................105</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第二章災前</w:t>
      </w:r>
      <w:proofErr w:type="gramEnd"/>
      <w:r>
        <w:rPr>
          <w:rFonts w:cstheme="minorBidi"/>
          <w:color w:val="auto"/>
          <w:sz w:val="28"/>
          <w:szCs w:val="28"/>
        </w:rPr>
        <w:t>準備.....................................120</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第三章災中</w:t>
      </w:r>
      <w:proofErr w:type="gramEnd"/>
      <w:r>
        <w:rPr>
          <w:rFonts w:cstheme="minorBidi"/>
          <w:color w:val="auto"/>
          <w:sz w:val="28"/>
          <w:szCs w:val="28"/>
        </w:rPr>
        <w:t>應變.....................................130</w:t>
      </w:r>
    </w:p>
    <w:p w:rsidR="00841E95" w:rsidRDefault="00841E95" w:rsidP="00841E95">
      <w:pPr>
        <w:pStyle w:val="Default"/>
        <w:rPr>
          <w:rFonts w:cstheme="minorBidi"/>
          <w:color w:val="auto"/>
          <w:sz w:val="28"/>
          <w:szCs w:val="28"/>
        </w:rPr>
      </w:pPr>
      <w:r>
        <w:rPr>
          <w:rFonts w:cstheme="minorBidi"/>
          <w:color w:val="auto"/>
          <w:sz w:val="28"/>
          <w:szCs w:val="28"/>
        </w:rPr>
        <w:t>第四章災後復原.....................................141</w:t>
      </w:r>
    </w:p>
    <w:p w:rsidR="00841E95" w:rsidRDefault="00841E95" w:rsidP="00841E95">
      <w:pPr>
        <w:pStyle w:val="Default"/>
        <w:rPr>
          <w:rFonts w:cstheme="minorBidi"/>
          <w:color w:val="auto"/>
          <w:sz w:val="28"/>
          <w:szCs w:val="28"/>
        </w:rPr>
      </w:pPr>
      <w:r>
        <w:rPr>
          <w:rFonts w:cstheme="minorBidi"/>
          <w:color w:val="auto"/>
          <w:sz w:val="28"/>
          <w:szCs w:val="28"/>
        </w:rPr>
        <w:t>第五篇火災及爆炸災害防救災對策........................147</w:t>
      </w:r>
    </w:p>
    <w:p w:rsidR="00841E95" w:rsidRDefault="00841E95" w:rsidP="00841E95">
      <w:pPr>
        <w:pStyle w:val="Default"/>
        <w:rPr>
          <w:rFonts w:cstheme="minorBidi"/>
          <w:color w:val="auto"/>
          <w:sz w:val="28"/>
          <w:szCs w:val="28"/>
        </w:rPr>
      </w:pPr>
      <w:r>
        <w:rPr>
          <w:rFonts w:cstheme="minorBidi"/>
          <w:color w:val="auto"/>
          <w:sz w:val="28"/>
          <w:szCs w:val="28"/>
        </w:rPr>
        <w:t>第一章平時減災.....................................147</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第二章災前</w:t>
      </w:r>
      <w:proofErr w:type="gramEnd"/>
      <w:r>
        <w:rPr>
          <w:rFonts w:cstheme="minorBidi"/>
          <w:color w:val="auto"/>
          <w:sz w:val="28"/>
          <w:szCs w:val="28"/>
        </w:rPr>
        <w:t>準備.....................................149</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第三章災中</w:t>
      </w:r>
      <w:proofErr w:type="gramEnd"/>
      <w:r>
        <w:rPr>
          <w:rFonts w:cstheme="minorBidi"/>
          <w:color w:val="auto"/>
          <w:sz w:val="28"/>
          <w:szCs w:val="28"/>
        </w:rPr>
        <w:t>應變.....................................153</w:t>
      </w:r>
    </w:p>
    <w:p w:rsidR="00841E95" w:rsidRDefault="00841E95" w:rsidP="00841E95">
      <w:pPr>
        <w:pStyle w:val="Default"/>
        <w:rPr>
          <w:rFonts w:cstheme="minorBidi"/>
          <w:color w:val="auto"/>
          <w:sz w:val="28"/>
          <w:szCs w:val="28"/>
        </w:rPr>
      </w:pPr>
      <w:r>
        <w:rPr>
          <w:rFonts w:cstheme="minorBidi"/>
          <w:color w:val="auto"/>
          <w:sz w:val="28"/>
          <w:szCs w:val="28"/>
        </w:rPr>
        <w:t>第四章災後復原.....................................159</w:t>
      </w:r>
    </w:p>
    <w:p w:rsidR="00841E95" w:rsidRDefault="00841E95" w:rsidP="00841E95">
      <w:pPr>
        <w:pStyle w:val="Default"/>
        <w:rPr>
          <w:rFonts w:cstheme="minorBidi"/>
          <w:color w:val="auto"/>
          <w:sz w:val="28"/>
          <w:szCs w:val="28"/>
        </w:rPr>
      </w:pPr>
      <w:r>
        <w:rPr>
          <w:rFonts w:cstheme="minorBidi"/>
          <w:color w:val="auto"/>
          <w:sz w:val="28"/>
          <w:szCs w:val="28"/>
        </w:rPr>
        <w:t>第六篇其他類型災害共通防救災對策......................164</w:t>
      </w:r>
    </w:p>
    <w:p w:rsidR="00841E95" w:rsidRDefault="00841E95" w:rsidP="00841E95">
      <w:pPr>
        <w:pStyle w:val="Default"/>
        <w:rPr>
          <w:rFonts w:cstheme="minorBidi"/>
          <w:color w:val="auto"/>
          <w:sz w:val="28"/>
          <w:szCs w:val="28"/>
        </w:rPr>
      </w:pPr>
      <w:r>
        <w:rPr>
          <w:rFonts w:cstheme="minorBidi"/>
          <w:color w:val="auto"/>
          <w:sz w:val="28"/>
          <w:szCs w:val="28"/>
        </w:rPr>
        <w:t>第一章平時減災.....................................164</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第二章災前</w:t>
      </w:r>
      <w:proofErr w:type="gramEnd"/>
      <w:r>
        <w:rPr>
          <w:rFonts w:cstheme="minorBidi"/>
          <w:color w:val="auto"/>
          <w:sz w:val="28"/>
          <w:szCs w:val="28"/>
        </w:rPr>
        <w:t>準備.....................................167</w:t>
      </w:r>
    </w:p>
    <w:p w:rsidR="00841E95" w:rsidRDefault="00841E95" w:rsidP="00841E95">
      <w:pPr>
        <w:pStyle w:val="Default"/>
        <w:rPr>
          <w:rFonts w:ascii="Times New Roman" w:hAnsi="Times New Roman" w:cs="Times New Roman"/>
          <w:color w:val="auto"/>
          <w:sz w:val="20"/>
          <w:szCs w:val="20"/>
        </w:rPr>
      </w:pPr>
      <w:proofErr w:type="gramStart"/>
      <w:r>
        <w:rPr>
          <w:rFonts w:cstheme="minorBidi"/>
          <w:color w:val="auto"/>
          <w:sz w:val="28"/>
          <w:szCs w:val="28"/>
        </w:rPr>
        <w:t>第三章災中</w:t>
      </w:r>
      <w:proofErr w:type="gramEnd"/>
      <w:r>
        <w:rPr>
          <w:rFonts w:cstheme="minorBidi"/>
          <w:color w:val="auto"/>
          <w:sz w:val="28"/>
          <w:szCs w:val="28"/>
        </w:rPr>
        <w:t>應變.....................................169</w:t>
      </w:r>
      <w:r>
        <w:rPr>
          <w:rFonts w:ascii="Times New Roman" w:hAnsi="Times New Roman" w:cs="Times New Roman"/>
          <w:color w:val="auto"/>
          <w:sz w:val="20"/>
          <w:szCs w:val="20"/>
        </w:rPr>
        <w:t xml:space="preserve">III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28"/>
          <w:szCs w:val="28"/>
        </w:rPr>
      </w:pPr>
      <w:r>
        <w:rPr>
          <w:rFonts w:cstheme="minorBidi"/>
          <w:color w:val="auto"/>
          <w:sz w:val="28"/>
          <w:szCs w:val="28"/>
        </w:rPr>
        <w:lastRenderedPageBreak/>
        <w:t>第四章災後復原.....................................173</w:t>
      </w:r>
    </w:p>
    <w:p w:rsidR="00841E95" w:rsidRDefault="00841E95" w:rsidP="00841E95">
      <w:pPr>
        <w:pStyle w:val="Default"/>
        <w:rPr>
          <w:rFonts w:cstheme="minorBidi"/>
          <w:color w:val="auto"/>
          <w:sz w:val="28"/>
          <w:szCs w:val="28"/>
        </w:rPr>
      </w:pPr>
      <w:r>
        <w:rPr>
          <w:rFonts w:cstheme="minorBidi"/>
          <w:color w:val="auto"/>
          <w:sz w:val="28"/>
          <w:szCs w:val="28"/>
        </w:rPr>
        <w:t>第七篇生物病原災害防救災對策..........................175</w:t>
      </w:r>
    </w:p>
    <w:p w:rsidR="00841E95" w:rsidRDefault="00841E95" w:rsidP="00841E95">
      <w:pPr>
        <w:pStyle w:val="Default"/>
        <w:rPr>
          <w:rFonts w:cstheme="minorBidi"/>
          <w:color w:val="auto"/>
          <w:sz w:val="28"/>
          <w:szCs w:val="28"/>
        </w:rPr>
      </w:pPr>
      <w:r>
        <w:rPr>
          <w:rFonts w:cstheme="minorBidi"/>
          <w:color w:val="auto"/>
          <w:sz w:val="28"/>
          <w:szCs w:val="28"/>
        </w:rPr>
        <w:t>第一章平時減災.....................................175</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第二章災前</w:t>
      </w:r>
      <w:proofErr w:type="gramEnd"/>
      <w:r>
        <w:rPr>
          <w:rFonts w:cstheme="minorBidi"/>
          <w:color w:val="auto"/>
          <w:sz w:val="28"/>
          <w:szCs w:val="28"/>
        </w:rPr>
        <w:t>準備.....................................176</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第三章災中</w:t>
      </w:r>
      <w:proofErr w:type="gramEnd"/>
      <w:r>
        <w:rPr>
          <w:rFonts w:cstheme="minorBidi"/>
          <w:color w:val="auto"/>
          <w:sz w:val="28"/>
          <w:szCs w:val="28"/>
        </w:rPr>
        <w:t>應變.....................................177</w:t>
      </w:r>
    </w:p>
    <w:p w:rsidR="00841E95" w:rsidRDefault="00841E95" w:rsidP="00841E95">
      <w:pPr>
        <w:pStyle w:val="Default"/>
        <w:rPr>
          <w:rFonts w:cstheme="minorBidi"/>
          <w:color w:val="auto"/>
          <w:sz w:val="28"/>
          <w:szCs w:val="28"/>
        </w:rPr>
      </w:pPr>
      <w:r>
        <w:rPr>
          <w:rFonts w:cstheme="minorBidi"/>
          <w:color w:val="auto"/>
          <w:sz w:val="28"/>
          <w:szCs w:val="28"/>
        </w:rPr>
        <w:t>第四章災後復原.....................................180</w:t>
      </w:r>
    </w:p>
    <w:p w:rsidR="00841E95" w:rsidRDefault="00841E95" w:rsidP="00841E95">
      <w:pPr>
        <w:pStyle w:val="Default"/>
        <w:rPr>
          <w:rFonts w:cstheme="minorBidi"/>
          <w:color w:val="auto"/>
          <w:sz w:val="28"/>
          <w:szCs w:val="28"/>
        </w:rPr>
      </w:pPr>
      <w:r>
        <w:rPr>
          <w:rFonts w:cstheme="minorBidi"/>
          <w:color w:val="auto"/>
          <w:sz w:val="28"/>
          <w:szCs w:val="28"/>
        </w:rPr>
        <w:t>第八</w:t>
      </w:r>
      <w:proofErr w:type="gramStart"/>
      <w:r>
        <w:rPr>
          <w:rFonts w:cstheme="minorBidi"/>
          <w:color w:val="auto"/>
          <w:sz w:val="28"/>
          <w:szCs w:val="28"/>
        </w:rPr>
        <w:t>篇寒害</w:t>
      </w:r>
      <w:proofErr w:type="gramEnd"/>
      <w:r>
        <w:rPr>
          <w:rFonts w:cstheme="minorBidi"/>
          <w:color w:val="auto"/>
          <w:sz w:val="28"/>
          <w:szCs w:val="28"/>
        </w:rPr>
        <w:t>災害防救災對策..............................184</w:t>
      </w:r>
    </w:p>
    <w:p w:rsidR="00841E95" w:rsidRDefault="00841E95" w:rsidP="00841E95">
      <w:pPr>
        <w:pStyle w:val="Default"/>
        <w:rPr>
          <w:rFonts w:cstheme="minorBidi"/>
          <w:color w:val="auto"/>
          <w:sz w:val="28"/>
          <w:szCs w:val="28"/>
        </w:rPr>
      </w:pPr>
      <w:r>
        <w:rPr>
          <w:rFonts w:cstheme="minorBidi"/>
          <w:color w:val="auto"/>
          <w:sz w:val="28"/>
          <w:szCs w:val="28"/>
        </w:rPr>
        <w:t>第一章平時減災.....................................184</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第二章災前</w:t>
      </w:r>
      <w:proofErr w:type="gramEnd"/>
      <w:r>
        <w:rPr>
          <w:rFonts w:cstheme="minorBidi"/>
          <w:color w:val="auto"/>
          <w:sz w:val="28"/>
          <w:szCs w:val="28"/>
        </w:rPr>
        <w:t>準備.....................................187</w:t>
      </w:r>
    </w:p>
    <w:p w:rsidR="00841E95" w:rsidRDefault="00841E95" w:rsidP="00841E95">
      <w:pPr>
        <w:pStyle w:val="Default"/>
        <w:rPr>
          <w:rFonts w:cstheme="minorBidi"/>
          <w:color w:val="auto"/>
          <w:sz w:val="28"/>
          <w:szCs w:val="28"/>
        </w:rPr>
      </w:pPr>
      <w:proofErr w:type="gramStart"/>
      <w:r>
        <w:rPr>
          <w:rFonts w:cstheme="minorBidi"/>
          <w:color w:val="auto"/>
          <w:sz w:val="28"/>
          <w:szCs w:val="28"/>
        </w:rPr>
        <w:t>第三章災中</w:t>
      </w:r>
      <w:proofErr w:type="gramEnd"/>
      <w:r>
        <w:rPr>
          <w:rFonts w:cstheme="minorBidi"/>
          <w:color w:val="auto"/>
          <w:sz w:val="28"/>
          <w:szCs w:val="28"/>
        </w:rPr>
        <w:t>應變.....................................187</w:t>
      </w:r>
    </w:p>
    <w:p w:rsidR="00841E95" w:rsidRDefault="00841E95" w:rsidP="00841E95">
      <w:pPr>
        <w:pStyle w:val="Default"/>
        <w:rPr>
          <w:rFonts w:cstheme="minorBidi"/>
          <w:color w:val="auto"/>
          <w:sz w:val="28"/>
          <w:szCs w:val="28"/>
        </w:rPr>
      </w:pPr>
      <w:r>
        <w:rPr>
          <w:rFonts w:cstheme="minorBidi"/>
          <w:color w:val="auto"/>
          <w:sz w:val="28"/>
          <w:szCs w:val="28"/>
        </w:rPr>
        <w:t>第四章災後復原.....................................188</w:t>
      </w:r>
    </w:p>
    <w:p w:rsidR="00841E95" w:rsidRDefault="00841E95" w:rsidP="00841E95">
      <w:pPr>
        <w:pStyle w:val="Default"/>
        <w:rPr>
          <w:rFonts w:cstheme="minorBidi"/>
          <w:color w:val="auto"/>
          <w:sz w:val="28"/>
          <w:szCs w:val="28"/>
        </w:rPr>
      </w:pPr>
      <w:r>
        <w:rPr>
          <w:rFonts w:cstheme="minorBidi"/>
          <w:color w:val="auto"/>
          <w:sz w:val="28"/>
          <w:szCs w:val="28"/>
        </w:rPr>
        <w:t>第九篇執行成效評估與管考機制..........................191</w:t>
      </w:r>
    </w:p>
    <w:p w:rsidR="00841E95" w:rsidRDefault="00841E95" w:rsidP="00841E95">
      <w:pPr>
        <w:pStyle w:val="Default"/>
        <w:rPr>
          <w:rFonts w:ascii="Times New Roman" w:hAnsi="Times New Roman" w:cs="Times New Roman"/>
          <w:color w:val="auto"/>
          <w:sz w:val="20"/>
          <w:szCs w:val="20"/>
        </w:rPr>
      </w:pPr>
      <w:r>
        <w:rPr>
          <w:rFonts w:cstheme="minorBidi"/>
          <w:color w:val="auto"/>
          <w:sz w:val="28"/>
          <w:szCs w:val="28"/>
        </w:rPr>
        <w:t>第十篇相關經費預算編列................................191</w:t>
      </w:r>
      <w:r>
        <w:rPr>
          <w:rFonts w:ascii="Times New Roman" w:hAnsi="Times New Roman" w:cs="Times New Roman"/>
          <w:color w:val="auto"/>
          <w:sz w:val="20"/>
          <w:szCs w:val="20"/>
        </w:rPr>
        <w:t xml:space="preserve">IV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36"/>
          <w:szCs w:val="36"/>
        </w:rPr>
      </w:pPr>
      <w:r>
        <w:rPr>
          <w:rFonts w:cstheme="minorBidi"/>
          <w:color w:val="auto"/>
          <w:sz w:val="36"/>
          <w:szCs w:val="36"/>
        </w:rPr>
        <w:lastRenderedPageBreak/>
        <w:t>表目錄</w:t>
      </w:r>
    </w:p>
    <w:p w:rsidR="00841E95" w:rsidRDefault="00841E95" w:rsidP="00841E95">
      <w:pPr>
        <w:pStyle w:val="Default"/>
        <w:rPr>
          <w:rFonts w:cstheme="minorBidi"/>
          <w:color w:val="auto"/>
          <w:sz w:val="28"/>
          <w:szCs w:val="28"/>
        </w:rPr>
      </w:pPr>
      <w:r>
        <w:rPr>
          <w:rFonts w:cstheme="minorBidi"/>
          <w:color w:val="auto"/>
          <w:sz w:val="28"/>
          <w:szCs w:val="28"/>
        </w:rPr>
        <w:t>表1-1、林內鄉歷年人口數(92-106)......................9</w:t>
      </w:r>
    </w:p>
    <w:p w:rsidR="00841E95" w:rsidRDefault="00841E95" w:rsidP="00841E95">
      <w:pPr>
        <w:pStyle w:val="Default"/>
        <w:rPr>
          <w:rFonts w:cstheme="minorBidi"/>
          <w:color w:val="auto"/>
          <w:sz w:val="28"/>
          <w:szCs w:val="28"/>
        </w:rPr>
      </w:pPr>
      <w:r>
        <w:rPr>
          <w:rFonts w:cstheme="minorBidi"/>
          <w:color w:val="auto"/>
          <w:sz w:val="28"/>
          <w:szCs w:val="28"/>
        </w:rPr>
        <w:t>表1-2、林內鄉村里</w:t>
      </w:r>
      <w:proofErr w:type="gramStart"/>
      <w:r>
        <w:rPr>
          <w:rFonts w:cstheme="minorBidi"/>
          <w:color w:val="auto"/>
          <w:sz w:val="28"/>
          <w:szCs w:val="28"/>
        </w:rPr>
        <w:t>鄰</w:t>
      </w:r>
      <w:proofErr w:type="gramEnd"/>
      <w:r>
        <w:rPr>
          <w:rFonts w:cstheme="minorBidi"/>
          <w:color w:val="auto"/>
          <w:sz w:val="28"/>
          <w:szCs w:val="28"/>
        </w:rPr>
        <w:t>人口數（107年3月）..............10</w:t>
      </w:r>
    </w:p>
    <w:p w:rsidR="00841E95" w:rsidRDefault="00841E95" w:rsidP="00841E95">
      <w:pPr>
        <w:pStyle w:val="Default"/>
        <w:rPr>
          <w:rFonts w:cstheme="minorBidi"/>
          <w:color w:val="auto"/>
          <w:sz w:val="28"/>
          <w:szCs w:val="28"/>
        </w:rPr>
      </w:pPr>
      <w:r>
        <w:rPr>
          <w:rFonts w:cstheme="minorBidi"/>
          <w:color w:val="auto"/>
          <w:sz w:val="28"/>
          <w:szCs w:val="28"/>
        </w:rPr>
        <w:t>表1-3、林內鄉災害防救會報成員.......................14</w:t>
      </w:r>
    </w:p>
    <w:p w:rsidR="00841E95" w:rsidRDefault="00841E95" w:rsidP="00841E95">
      <w:pPr>
        <w:pStyle w:val="Default"/>
        <w:rPr>
          <w:rFonts w:cstheme="minorBidi"/>
          <w:color w:val="auto"/>
          <w:sz w:val="28"/>
          <w:szCs w:val="28"/>
        </w:rPr>
      </w:pPr>
      <w:r>
        <w:rPr>
          <w:rFonts w:cstheme="minorBidi"/>
          <w:color w:val="auto"/>
          <w:sz w:val="28"/>
          <w:szCs w:val="28"/>
        </w:rPr>
        <w:t>表1-4、林內鄉災害應變中心任務編組...................16</w:t>
      </w:r>
    </w:p>
    <w:p w:rsidR="00841E95" w:rsidRDefault="00841E95" w:rsidP="00841E95">
      <w:pPr>
        <w:pStyle w:val="Default"/>
        <w:rPr>
          <w:rFonts w:cstheme="minorBidi"/>
          <w:color w:val="auto"/>
          <w:sz w:val="28"/>
          <w:szCs w:val="28"/>
        </w:rPr>
      </w:pPr>
      <w:r>
        <w:rPr>
          <w:rFonts w:cstheme="minorBidi"/>
          <w:color w:val="auto"/>
          <w:sz w:val="28"/>
          <w:szCs w:val="28"/>
        </w:rPr>
        <w:t>表1-5、林內鄉防救災據點.............................19</w:t>
      </w:r>
    </w:p>
    <w:p w:rsidR="00841E95" w:rsidRDefault="00841E95" w:rsidP="00841E95">
      <w:pPr>
        <w:pStyle w:val="Default"/>
        <w:rPr>
          <w:rFonts w:cstheme="minorBidi"/>
          <w:color w:val="auto"/>
          <w:sz w:val="28"/>
          <w:szCs w:val="28"/>
        </w:rPr>
      </w:pPr>
      <w:r>
        <w:rPr>
          <w:rFonts w:cstheme="minorBidi"/>
          <w:color w:val="auto"/>
          <w:sz w:val="28"/>
          <w:szCs w:val="28"/>
        </w:rPr>
        <w:t>表1-6、林內鄉避難場所表...............................21</w:t>
      </w:r>
    </w:p>
    <w:p w:rsidR="00841E95" w:rsidRDefault="00841E95" w:rsidP="00841E95">
      <w:pPr>
        <w:pStyle w:val="Default"/>
        <w:rPr>
          <w:rFonts w:cstheme="minorBidi"/>
          <w:color w:val="auto"/>
          <w:sz w:val="28"/>
          <w:szCs w:val="28"/>
        </w:rPr>
      </w:pPr>
      <w:r>
        <w:rPr>
          <w:rFonts w:cstheme="minorBidi"/>
          <w:color w:val="auto"/>
          <w:sz w:val="28"/>
          <w:szCs w:val="28"/>
        </w:rPr>
        <w:t>表2-1、林內鄉颱風歷史災情...........................23</w:t>
      </w:r>
    </w:p>
    <w:p w:rsidR="00841E95" w:rsidRDefault="00841E95" w:rsidP="00841E95">
      <w:pPr>
        <w:pStyle w:val="Default"/>
        <w:rPr>
          <w:rFonts w:cstheme="minorBidi"/>
          <w:color w:val="auto"/>
          <w:sz w:val="28"/>
          <w:szCs w:val="28"/>
        </w:rPr>
      </w:pPr>
      <w:r>
        <w:rPr>
          <w:rFonts w:cstheme="minorBidi"/>
          <w:color w:val="auto"/>
          <w:sz w:val="28"/>
          <w:szCs w:val="28"/>
        </w:rPr>
        <w:t>表3-1、一百年來發生於雲林地區之歷史災害地震.........61</w:t>
      </w:r>
    </w:p>
    <w:p w:rsidR="00841E95" w:rsidRDefault="00841E95" w:rsidP="00841E95">
      <w:pPr>
        <w:pStyle w:val="Default"/>
        <w:rPr>
          <w:rFonts w:ascii="Times New Roman" w:hAnsi="Times New Roman" w:cs="Times New Roman"/>
          <w:color w:val="auto"/>
          <w:sz w:val="20"/>
          <w:szCs w:val="20"/>
        </w:rPr>
      </w:pPr>
      <w:r>
        <w:rPr>
          <w:rFonts w:cstheme="minorBidi"/>
          <w:color w:val="auto"/>
          <w:sz w:val="28"/>
          <w:szCs w:val="28"/>
        </w:rPr>
        <w:t>表4-1、林內鄉災情近況說明表........................105</w:t>
      </w:r>
      <w:r>
        <w:rPr>
          <w:rFonts w:ascii="Times New Roman" w:hAnsi="Times New Roman" w:cs="Times New Roman"/>
          <w:color w:val="auto"/>
          <w:sz w:val="20"/>
          <w:szCs w:val="20"/>
        </w:rPr>
        <w:t xml:space="preserve">V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36"/>
          <w:szCs w:val="36"/>
        </w:rPr>
      </w:pPr>
      <w:r>
        <w:rPr>
          <w:rFonts w:cstheme="minorBidi"/>
          <w:color w:val="auto"/>
          <w:sz w:val="36"/>
          <w:szCs w:val="36"/>
        </w:rPr>
        <w:lastRenderedPageBreak/>
        <w:t>圖目錄</w:t>
      </w:r>
    </w:p>
    <w:p w:rsidR="00841E95" w:rsidRDefault="00841E95" w:rsidP="00841E95">
      <w:pPr>
        <w:pStyle w:val="Default"/>
        <w:rPr>
          <w:rFonts w:cstheme="minorBidi"/>
          <w:color w:val="auto"/>
          <w:sz w:val="28"/>
          <w:szCs w:val="28"/>
        </w:rPr>
      </w:pPr>
      <w:r>
        <w:rPr>
          <w:rFonts w:cstheme="minorBidi"/>
          <w:color w:val="auto"/>
          <w:sz w:val="28"/>
          <w:szCs w:val="28"/>
        </w:rPr>
        <w:t>圖1-1、林內鄉行政區域圖..............................7</w:t>
      </w:r>
    </w:p>
    <w:p w:rsidR="00841E95" w:rsidRDefault="00841E95" w:rsidP="00841E95">
      <w:pPr>
        <w:pStyle w:val="Default"/>
        <w:rPr>
          <w:rFonts w:cstheme="minorBidi"/>
          <w:color w:val="auto"/>
          <w:sz w:val="28"/>
          <w:szCs w:val="28"/>
        </w:rPr>
      </w:pPr>
      <w:r>
        <w:rPr>
          <w:rFonts w:cstheme="minorBidi"/>
          <w:color w:val="auto"/>
          <w:sz w:val="28"/>
          <w:szCs w:val="28"/>
        </w:rPr>
        <w:t>圖1-2、林內鄉行政區劃分圖............................7</w:t>
      </w:r>
    </w:p>
    <w:p w:rsidR="00841E95" w:rsidRDefault="00841E95" w:rsidP="00841E95">
      <w:pPr>
        <w:pStyle w:val="Default"/>
        <w:rPr>
          <w:rFonts w:cstheme="minorBidi"/>
          <w:color w:val="auto"/>
          <w:sz w:val="28"/>
          <w:szCs w:val="28"/>
        </w:rPr>
      </w:pPr>
      <w:r>
        <w:rPr>
          <w:rFonts w:cstheme="minorBidi"/>
          <w:color w:val="auto"/>
          <w:sz w:val="28"/>
          <w:szCs w:val="28"/>
        </w:rPr>
        <w:t>圖1-3、林內鄉地面水分布圖............................8</w:t>
      </w:r>
    </w:p>
    <w:p w:rsidR="00841E95" w:rsidRDefault="00841E95" w:rsidP="00841E95">
      <w:pPr>
        <w:pStyle w:val="Default"/>
        <w:rPr>
          <w:rFonts w:cstheme="minorBidi"/>
          <w:color w:val="auto"/>
          <w:sz w:val="28"/>
          <w:szCs w:val="28"/>
        </w:rPr>
      </w:pPr>
      <w:r>
        <w:rPr>
          <w:rFonts w:cstheme="minorBidi"/>
          <w:color w:val="auto"/>
          <w:sz w:val="28"/>
          <w:szCs w:val="28"/>
        </w:rPr>
        <w:t>圖1-4、交通運輸系統................................11</w:t>
      </w:r>
    </w:p>
    <w:p w:rsidR="00841E95" w:rsidRDefault="00841E95" w:rsidP="00841E95">
      <w:pPr>
        <w:pStyle w:val="Default"/>
        <w:rPr>
          <w:rFonts w:cstheme="minorBidi"/>
          <w:color w:val="auto"/>
          <w:sz w:val="28"/>
          <w:szCs w:val="28"/>
        </w:rPr>
      </w:pPr>
      <w:r>
        <w:rPr>
          <w:rFonts w:cstheme="minorBidi"/>
          <w:color w:val="auto"/>
          <w:sz w:val="28"/>
          <w:szCs w:val="28"/>
        </w:rPr>
        <w:t>圖1-5、林內鄉與本縣主要斷層帶相對位置...............13</w:t>
      </w:r>
    </w:p>
    <w:p w:rsidR="00841E95" w:rsidRDefault="00841E95" w:rsidP="00841E95">
      <w:pPr>
        <w:pStyle w:val="Default"/>
        <w:rPr>
          <w:rFonts w:cstheme="minorBidi"/>
          <w:color w:val="auto"/>
          <w:sz w:val="28"/>
          <w:szCs w:val="28"/>
        </w:rPr>
      </w:pPr>
      <w:r>
        <w:rPr>
          <w:rFonts w:cstheme="minorBidi"/>
          <w:color w:val="auto"/>
          <w:sz w:val="28"/>
          <w:szCs w:val="28"/>
        </w:rPr>
        <w:t>圖1-6、林內鄉災害應變中心與災害防救會報組織圖.......15</w:t>
      </w:r>
    </w:p>
    <w:p w:rsidR="00841E95" w:rsidRDefault="00841E95" w:rsidP="00841E95">
      <w:pPr>
        <w:pStyle w:val="Default"/>
        <w:rPr>
          <w:rFonts w:cstheme="minorBidi"/>
          <w:color w:val="auto"/>
          <w:sz w:val="28"/>
          <w:szCs w:val="28"/>
        </w:rPr>
      </w:pPr>
      <w:r>
        <w:rPr>
          <w:rFonts w:cstheme="minorBidi"/>
          <w:color w:val="auto"/>
          <w:sz w:val="28"/>
          <w:szCs w:val="28"/>
        </w:rPr>
        <w:t>圖1-7、林內鄉防救災據點分佈.........................20</w:t>
      </w:r>
    </w:p>
    <w:p w:rsidR="00841E95" w:rsidRDefault="00841E95" w:rsidP="00841E95">
      <w:pPr>
        <w:pStyle w:val="Default"/>
        <w:rPr>
          <w:rFonts w:cstheme="minorBidi"/>
          <w:color w:val="auto"/>
          <w:sz w:val="28"/>
          <w:szCs w:val="28"/>
        </w:rPr>
      </w:pPr>
      <w:r>
        <w:rPr>
          <w:rFonts w:cstheme="minorBidi"/>
          <w:color w:val="auto"/>
          <w:sz w:val="28"/>
          <w:szCs w:val="28"/>
        </w:rPr>
        <w:t>圖3-1、台灣活動斷層分布圖...........................65</w:t>
      </w:r>
    </w:p>
    <w:p w:rsidR="00841E95" w:rsidRDefault="00841E95" w:rsidP="00841E95">
      <w:pPr>
        <w:pStyle w:val="Default"/>
        <w:rPr>
          <w:rFonts w:cstheme="minorBidi"/>
          <w:color w:val="auto"/>
          <w:sz w:val="28"/>
          <w:szCs w:val="28"/>
        </w:rPr>
      </w:pPr>
      <w:r>
        <w:rPr>
          <w:rFonts w:cstheme="minorBidi"/>
          <w:color w:val="auto"/>
          <w:sz w:val="28"/>
          <w:szCs w:val="28"/>
        </w:rPr>
        <w:t>圖3-2、梅山斷層地震分布圖...........................66</w:t>
      </w:r>
    </w:p>
    <w:p w:rsidR="00841E95" w:rsidRDefault="00841E95" w:rsidP="00841E95">
      <w:pPr>
        <w:pStyle w:val="Default"/>
        <w:rPr>
          <w:rFonts w:cstheme="minorBidi"/>
          <w:color w:val="auto"/>
          <w:sz w:val="28"/>
          <w:szCs w:val="28"/>
        </w:rPr>
      </w:pPr>
      <w:r>
        <w:rPr>
          <w:rFonts w:cstheme="minorBidi"/>
          <w:color w:val="auto"/>
          <w:sz w:val="28"/>
          <w:szCs w:val="28"/>
        </w:rPr>
        <w:t>圖3-3、九芎坑斷層地震分布圖.........................67</w:t>
      </w:r>
    </w:p>
    <w:p w:rsidR="00841E95" w:rsidRDefault="00841E95" w:rsidP="00841E95">
      <w:pPr>
        <w:pStyle w:val="Default"/>
        <w:rPr>
          <w:rFonts w:cstheme="minorBidi"/>
          <w:color w:val="auto"/>
          <w:sz w:val="28"/>
          <w:szCs w:val="28"/>
        </w:rPr>
      </w:pPr>
      <w:r>
        <w:rPr>
          <w:rFonts w:cstheme="minorBidi"/>
          <w:color w:val="auto"/>
          <w:sz w:val="28"/>
          <w:szCs w:val="28"/>
        </w:rPr>
        <w:t>圖3-4、大尖山斷層地震分布圖.........................67</w:t>
      </w:r>
    </w:p>
    <w:p w:rsidR="00841E95" w:rsidRDefault="00841E95" w:rsidP="00841E95">
      <w:pPr>
        <w:pStyle w:val="Default"/>
        <w:rPr>
          <w:rFonts w:cstheme="minorBidi"/>
          <w:color w:val="auto"/>
          <w:sz w:val="28"/>
          <w:szCs w:val="28"/>
        </w:rPr>
      </w:pPr>
      <w:r>
        <w:rPr>
          <w:rFonts w:cstheme="minorBidi"/>
          <w:color w:val="auto"/>
          <w:sz w:val="28"/>
          <w:szCs w:val="28"/>
        </w:rPr>
        <w:t>圖3-5、觸口斷層地震分布圖...........................68</w:t>
      </w:r>
    </w:p>
    <w:p w:rsidR="00841E95" w:rsidRDefault="00841E95" w:rsidP="00841E95">
      <w:pPr>
        <w:pStyle w:val="Default"/>
        <w:rPr>
          <w:rFonts w:cstheme="minorBidi"/>
          <w:color w:val="auto"/>
          <w:sz w:val="28"/>
          <w:szCs w:val="28"/>
        </w:rPr>
      </w:pPr>
      <w:r>
        <w:rPr>
          <w:rFonts w:cstheme="minorBidi"/>
          <w:color w:val="auto"/>
          <w:sz w:val="28"/>
          <w:szCs w:val="28"/>
        </w:rPr>
        <w:t>圖3-6、彰化斷層地震分布圖...........................68</w:t>
      </w:r>
    </w:p>
    <w:p w:rsidR="00841E95" w:rsidRDefault="00841E95" w:rsidP="00841E95">
      <w:pPr>
        <w:pStyle w:val="Default"/>
        <w:rPr>
          <w:rFonts w:cstheme="minorBidi"/>
          <w:color w:val="auto"/>
          <w:sz w:val="28"/>
          <w:szCs w:val="28"/>
        </w:rPr>
      </w:pPr>
      <w:r>
        <w:rPr>
          <w:rFonts w:cstheme="minorBidi"/>
          <w:color w:val="auto"/>
          <w:sz w:val="28"/>
          <w:szCs w:val="28"/>
        </w:rPr>
        <w:t>圖3-7、林內鄉地表震動強度PGA分佈（事件一）.........69</w:t>
      </w:r>
    </w:p>
    <w:p w:rsidR="00841E95" w:rsidRDefault="00841E95" w:rsidP="00841E95">
      <w:pPr>
        <w:pStyle w:val="Default"/>
        <w:rPr>
          <w:rFonts w:cstheme="minorBidi"/>
          <w:color w:val="auto"/>
          <w:sz w:val="28"/>
          <w:szCs w:val="28"/>
        </w:rPr>
      </w:pPr>
      <w:r>
        <w:rPr>
          <w:rFonts w:cstheme="minorBidi"/>
          <w:color w:val="auto"/>
          <w:sz w:val="28"/>
          <w:szCs w:val="28"/>
        </w:rPr>
        <w:t>圖3-8、林內鄉地表震動強度PGA分佈（事件二）.........70</w:t>
      </w:r>
    </w:p>
    <w:p w:rsidR="00841E95" w:rsidRDefault="00841E95" w:rsidP="00841E95">
      <w:pPr>
        <w:pStyle w:val="Default"/>
        <w:rPr>
          <w:rFonts w:cstheme="minorBidi"/>
          <w:color w:val="auto"/>
          <w:sz w:val="28"/>
          <w:szCs w:val="28"/>
        </w:rPr>
      </w:pPr>
      <w:r>
        <w:rPr>
          <w:rFonts w:cstheme="minorBidi"/>
          <w:color w:val="auto"/>
          <w:sz w:val="28"/>
          <w:szCs w:val="28"/>
        </w:rPr>
        <w:t>圖3-9、林內鄉地表震動強度PGA分佈（事件三）.........70</w:t>
      </w:r>
    </w:p>
    <w:p w:rsidR="00841E95" w:rsidRDefault="00841E95" w:rsidP="00841E95">
      <w:pPr>
        <w:pStyle w:val="Default"/>
        <w:rPr>
          <w:rFonts w:cstheme="minorBidi"/>
          <w:color w:val="auto"/>
          <w:sz w:val="28"/>
          <w:szCs w:val="28"/>
        </w:rPr>
      </w:pPr>
      <w:r>
        <w:rPr>
          <w:rFonts w:cstheme="minorBidi"/>
          <w:color w:val="auto"/>
          <w:sz w:val="28"/>
          <w:szCs w:val="28"/>
        </w:rPr>
        <w:t>圖3-10、林內鄉地表震動強度PGA分佈（事件四）........71</w:t>
      </w:r>
    </w:p>
    <w:p w:rsidR="00841E95" w:rsidRDefault="00841E95" w:rsidP="00841E95">
      <w:pPr>
        <w:pStyle w:val="Default"/>
        <w:rPr>
          <w:rFonts w:ascii="Times New Roman" w:hAnsi="Times New Roman" w:cs="Times New Roman"/>
          <w:color w:val="auto"/>
          <w:sz w:val="20"/>
          <w:szCs w:val="20"/>
        </w:rPr>
      </w:pPr>
      <w:r>
        <w:rPr>
          <w:rFonts w:cstheme="minorBidi"/>
          <w:color w:val="auto"/>
          <w:sz w:val="28"/>
          <w:szCs w:val="28"/>
        </w:rPr>
        <w:t>圖3-11、林內鄉地表震動強度PGA分佈（事件五）........71</w:t>
      </w:r>
      <w:r>
        <w:rPr>
          <w:rFonts w:ascii="Times New Roman" w:hAnsi="Times New Roman" w:cs="Times New Roman"/>
          <w:color w:val="auto"/>
          <w:sz w:val="20"/>
          <w:szCs w:val="20"/>
        </w:rPr>
        <w:t xml:space="preserve">VI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28"/>
          <w:szCs w:val="28"/>
        </w:rPr>
      </w:pPr>
      <w:r>
        <w:rPr>
          <w:rFonts w:cstheme="minorBidi"/>
          <w:color w:val="auto"/>
          <w:sz w:val="28"/>
          <w:szCs w:val="28"/>
        </w:rPr>
        <w:lastRenderedPageBreak/>
        <w:t>圖3-12、林內鄉建築物至少嚴重損害分布（事件一）......72</w:t>
      </w:r>
    </w:p>
    <w:p w:rsidR="00841E95" w:rsidRDefault="00841E95" w:rsidP="00841E95">
      <w:pPr>
        <w:pStyle w:val="Default"/>
        <w:rPr>
          <w:rFonts w:cstheme="minorBidi"/>
          <w:color w:val="auto"/>
          <w:sz w:val="28"/>
          <w:szCs w:val="28"/>
        </w:rPr>
      </w:pPr>
      <w:r>
        <w:rPr>
          <w:rFonts w:cstheme="minorBidi"/>
          <w:color w:val="auto"/>
          <w:sz w:val="28"/>
          <w:szCs w:val="28"/>
        </w:rPr>
        <w:t>圖3-13、林內鄉建築物至少嚴重損害分布（事件二）......72</w:t>
      </w:r>
    </w:p>
    <w:p w:rsidR="00841E95" w:rsidRDefault="00841E95" w:rsidP="00841E95">
      <w:pPr>
        <w:pStyle w:val="Default"/>
        <w:rPr>
          <w:rFonts w:cstheme="minorBidi"/>
          <w:color w:val="auto"/>
          <w:sz w:val="28"/>
          <w:szCs w:val="28"/>
        </w:rPr>
      </w:pPr>
      <w:r>
        <w:rPr>
          <w:rFonts w:cstheme="minorBidi"/>
          <w:color w:val="auto"/>
          <w:sz w:val="28"/>
          <w:szCs w:val="28"/>
        </w:rPr>
        <w:t>圖3-14、林內鄉建築物至少嚴重損害分布（事件三）......73</w:t>
      </w:r>
    </w:p>
    <w:p w:rsidR="00841E95" w:rsidRDefault="00841E95" w:rsidP="00841E95">
      <w:pPr>
        <w:pStyle w:val="Default"/>
        <w:rPr>
          <w:rFonts w:cstheme="minorBidi"/>
          <w:color w:val="auto"/>
          <w:sz w:val="28"/>
          <w:szCs w:val="28"/>
        </w:rPr>
      </w:pPr>
      <w:r>
        <w:rPr>
          <w:rFonts w:cstheme="minorBidi"/>
          <w:color w:val="auto"/>
          <w:sz w:val="28"/>
          <w:szCs w:val="28"/>
        </w:rPr>
        <w:t>圖3-15、林內鄉建築物至少嚴重損害分布（事件四）......73</w:t>
      </w:r>
    </w:p>
    <w:p w:rsidR="00841E95" w:rsidRDefault="00841E95" w:rsidP="00841E95">
      <w:pPr>
        <w:pStyle w:val="Default"/>
        <w:rPr>
          <w:rFonts w:cstheme="minorBidi"/>
          <w:color w:val="auto"/>
          <w:sz w:val="28"/>
          <w:szCs w:val="28"/>
        </w:rPr>
      </w:pPr>
      <w:r>
        <w:rPr>
          <w:rFonts w:cstheme="minorBidi"/>
          <w:color w:val="auto"/>
          <w:sz w:val="28"/>
          <w:szCs w:val="28"/>
        </w:rPr>
        <w:t>圖3-16、林內鄉建築物至少嚴重損害分布（事件五）......74</w:t>
      </w:r>
    </w:p>
    <w:p w:rsidR="00841E95" w:rsidRDefault="00841E95" w:rsidP="00841E95">
      <w:pPr>
        <w:pStyle w:val="Default"/>
        <w:rPr>
          <w:rFonts w:cstheme="minorBidi"/>
          <w:color w:val="auto"/>
          <w:sz w:val="28"/>
          <w:szCs w:val="28"/>
        </w:rPr>
      </w:pPr>
      <w:r>
        <w:rPr>
          <w:rFonts w:cstheme="minorBidi"/>
          <w:color w:val="auto"/>
          <w:sz w:val="28"/>
          <w:szCs w:val="28"/>
        </w:rPr>
        <w:t>圖4-1、林內鄉天然災害潛勢地圖(350mm)...............108</w:t>
      </w:r>
    </w:p>
    <w:p w:rsidR="00841E95" w:rsidRDefault="00841E95" w:rsidP="00841E95">
      <w:pPr>
        <w:pStyle w:val="Default"/>
        <w:rPr>
          <w:rFonts w:cstheme="minorBidi"/>
          <w:color w:val="auto"/>
          <w:sz w:val="28"/>
          <w:szCs w:val="28"/>
        </w:rPr>
      </w:pPr>
      <w:r>
        <w:rPr>
          <w:rFonts w:cstheme="minorBidi"/>
          <w:color w:val="auto"/>
          <w:sz w:val="28"/>
          <w:szCs w:val="28"/>
        </w:rPr>
        <w:t>圖4-2、林內鄉天然災害潛勢地圖(450mm)...............108</w:t>
      </w:r>
    </w:p>
    <w:p w:rsidR="00841E95" w:rsidRDefault="00841E95" w:rsidP="00841E95">
      <w:pPr>
        <w:pStyle w:val="Default"/>
        <w:rPr>
          <w:rFonts w:ascii="Times New Roman" w:hAnsi="Times New Roman" w:cs="Times New Roman"/>
          <w:color w:val="auto"/>
          <w:sz w:val="20"/>
          <w:szCs w:val="20"/>
        </w:rPr>
      </w:pPr>
      <w:r>
        <w:rPr>
          <w:rFonts w:cstheme="minorBidi"/>
          <w:color w:val="auto"/>
          <w:sz w:val="28"/>
          <w:szCs w:val="28"/>
        </w:rPr>
        <w:t>圖4-3、林內鄉天然災害潛勢地圖(600mm)...............109</w:t>
      </w:r>
      <w:r>
        <w:rPr>
          <w:rFonts w:ascii="Times New Roman" w:hAnsi="Times New Roman" w:cs="Times New Roman"/>
          <w:color w:val="auto"/>
          <w:sz w:val="20"/>
          <w:szCs w:val="20"/>
        </w:rPr>
        <w:t xml:space="preserve">1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40"/>
          <w:szCs w:val="40"/>
        </w:rPr>
      </w:pPr>
      <w:r>
        <w:rPr>
          <w:rFonts w:cstheme="minorBidi"/>
          <w:color w:val="auto"/>
          <w:sz w:val="40"/>
          <w:szCs w:val="40"/>
        </w:rPr>
        <w:lastRenderedPageBreak/>
        <w:t>第一篇總則</w:t>
      </w:r>
    </w:p>
    <w:p w:rsidR="00841E95" w:rsidRDefault="00841E95" w:rsidP="00841E95">
      <w:pPr>
        <w:pStyle w:val="Default"/>
        <w:rPr>
          <w:rFonts w:cstheme="minorBidi"/>
          <w:color w:val="auto"/>
          <w:sz w:val="32"/>
          <w:szCs w:val="32"/>
        </w:rPr>
      </w:pPr>
      <w:r>
        <w:rPr>
          <w:rFonts w:cstheme="minorBidi"/>
          <w:color w:val="auto"/>
          <w:sz w:val="32"/>
          <w:szCs w:val="32"/>
        </w:rPr>
        <w:t>第一章緣起與依據</w:t>
      </w:r>
    </w:p>
    <w:p w:rsidR="00841E95" w:rsidRDefault="00841E95" w:rsidP="00841E95">
      <w:pPr>
        <w:pStyle w:val="Default"/>
        <w:rPr>
          <w:rFonts w:cstheme="minorBidi"/>
          <w:color w:val="auto"/>
          <w:sz w:val="28"/>
          <w:szCs w:val="28"/>
        </w:rPr>
      </w:pPr>
      <w:r>
        <w:rPr>
          <w:rFonts w:cstheme="minorBidi"/>
          <w:color w:val="auto"/>
          <w:sz w:val="28"/>
          <w:szCs w:val="28"/>
        </w:rPr>
        <w:t>第一節緣起</w:t>
      </w:r>
    </w:p>
    <w:p w:rsidR="00841E95" w:rsidRDefault="00841E95" w:rsidP="00841E95">
      <w:pPr>
        <w:pStyle w:val="Default"/>
        <w:rPr>
          <w:rFonts w:hAnsi="Times New Roman"/>
          <w:color w:val="auto"/>
          <w:sz w:val="23"/>
          <w:szCs w:val="23"/>
        </w:rPr>
      </w:pPr>
      <w:r>
        <w:rPr>
          <w:rFonts w:cstheme="minorBidi"/>
          <w:color w:val="auto"/>
          <w:sz w:val="23"/>
          <w:szCs w:val="23"/>
        </w:rPr>
        <w:t>台灣位處西太平洋颱風區及歐亞大陸板塊與太平洋菲律賓海板塊之交界處，</w:t>
      </w:r>
      <w:proofErr w:type="gramStart"/>
      <w:r>
        <w:rPr>
          <w:rFonts w:cstheme="minorBidi"/>
          <w:color w:val="auto"/>
          <w:sz w:val="23"/>
          <w:szCs w:val="23"/>
        </w:rPr>
        <w:t>近百年來平均</w:t>
      </w:r>
      <w:proofErr w:type="gramEnd"/>
      <w:r>
        <w:rPr>
          <w:rFonts w:cstheme="minorBidi"/>
          <w:color w:val="auto"/>
          <w:sz w:val="23"/>
          <w:szCs w:val="23"/>
        </w:rPr>
        <w:t>每年遭受</w:t>
      </w:r>
      <w:r>
        <w:rPr>
          <w:rFonts w:ascii="Times New Roman" w:hAnsi="Times New Roman" w:cs="Times New Roman"/>
          <w:color w:val="auto"/>
          <w:sz w:val="23"/>
          <w:szCs w:val="23"/>
        </w:rPr>
        <w:t>3</w:t>
      </w:r>
      <w:r>
        <w:rPr>
          <w:rFonts w:hAnsi="Times New Roman" w:hint="eastAsia"/>
          <w:color w:val="auto"/>
          <w:sz w:val="23"/>
          <w:szCs w:val="23"/>
        </w:rPr>
        <w:t>至</w:t>
      </w:r>
      <w:r>
        <w:rPr>
          <w:rFonts w:ascii="Times New Roman" w:hAnsi="Times New Roman" w:cs="Times New Roman"/>
          <w:color w:val="auto"/>
          <w:sz w:val="23"/>
          <w:szCs w:val="23"/>
        </w:rPr>
        <w:t>4</w:t>
      </w:r>
      <w:r>
        <w:rPr>
          <w:rFonts w:hAnsi="Times New Roman" w:hint="eastAsia"/>
          <w:color w:val="auto"/>
          <w:sz w:val="23"/>
          <w:szCs w:val="23"/>
        </w:rPr>
        <w:t>次颱風侵襲，並可能遭受近</w:t>
      </w:r>
      <w:r>
        <w:rPr>
          <w:rFonts w:ascii="Times New Roman" w:hAnsi="Times New Roman" w:cs="Times New Roman"/>
          <w:color w:val="auto"/>
          <w:sz w:val="23"/>
          <w:szCs w:val="23"/>
        </w:rPr>
        <w:t>1</w:t>
      </w:r>
      <w:r>
        <w:rPr>
          <w:rFonts w:hAnsi="Times New Roman" w:hint="eastAsia"/>
          <w:color w:val="auto"/>
          <w:sz w:val="23"/>
          <w:szCs w:val="23"/>
        </w:rPr>
        <w:t>次災害性地震，加以近年來全球暖化與氣候環境</w:t>
      </w:r>
      <w:proofErr w:type="gramStart"/>
      <w:r>
        <w:rPr>
          <w:rFonts w:hAnsi="Times New Roman" w:hint="eastAsia"/>
          <w:color w:val="auto"/>
          <w:sz w:val="23"/>
          <w:szCs w:val="23"/>
        </w:rPr>
        <w:t>遽</w:t>
      </w:r>
      <w:proofErr w:type="gramEnd"/>
      <w:r>
        <w:rPr>
          <w:rFonts w:hAnsi="Times New Roman" w:hint="eastAsia"/>
          <w:color w:val="auto"/>
          <w:sz w:val="23"/>
          <w:szCs w:val="23"/>
        </w:rPr>
        <w:t>變，風災、水災等災害規模亦隨之日益</w:t>
      </w:r>
      <w:proofErr w:type="gramStart"/>
      <w:r>
        <w:rPr>
          <w:rFonts w:hAnsi="Times New Roman" w:hint="eastAsia"/>
          <w:color w:val="auto"/>
          <w:sz w:val="23"/>
          <w:szCs w:val="23"/>
        </w:rPr>
        <w:t>遽</w:t>
      </w:r>
      <w:proofErr w:type="gramEnd"/>
      <w:r>
        <w:rPr>
          <w:rFonts w:hAnsi="Times New Roman" w:hint="eastAsia"/>
          <w:color w:val="auto"/>
          <w:sz w:val="23"/>
          <w:szCs w:val="23"/>
        </w:rPr>
        <w:t>增，我國由於經濟迅速發展，並積極推動各項建設，活動空間趨向於高層化與密集化；另外為便於土地之取得，各種新生地、</w:t>
      </w:r>
      <w:proofErr w:type="gramStart"/>
      <w:r>
        <w:rPr>
          <w:rFonts w:hAnsi="Times New Roman" w:hint="eastAsia"/>
          <w:color w:val="auto"/>
          <w:sz w:val="23"/>
          <w:szCs w:val="23"/>
        </w:rPr>
        <w:t>填土區及</w:t>
      </w:r>
      <w:proofErr w:type="gramEnd"/>
      <w:r>
        <w:rPr>
          <w:rFonts w:hAnsi="Times New Roman" w:hint="eastAsia"/>
          <w:color w:val="auto"/>
          <w:sz w:val="23"/>
          <w:szCs w:val="23"/>
        </w:rPr>
        <w:t>山坡地的開發十分興盛，皆將導致災害類型多樣化及複雜化。林內鄉（以下簡稱本鄉）位於雲林縣（以下簡稱本縣）濁水溪沖積平原之</w:t>
      </w:r>
      <w:proofErr w:type="gramStart"/>
      <w:r>
        <w:rPr>
          <w:rFonts w:hAnsi="Times New Roman" w:hint="eastAsia"/>
          <w:color w:val="auto"/>
          <w:sz w:val="23"/>
          <w:szCs w:val="23"/>
        </w:rPr>
        <w:t>東部，</w:t>
      </w:r>
      <w:proofErr w:type="gramEnd"/>
      <w:r>
        <w:rPr>
          <w:rFonts w:hAnsi="Times New Roman" w:hint="eastAsia"/>
          <w:color w:val="auto"/>
          <w:sz w:val="23"/>
          <w:szCs w:val="23"/>
        </w:rPr>
        <w:t>面積</w:t>
      </w:r>
      <w:r>
        <w:rPr>
          <w:rFonts w:ascii="Times New Roman" w:hAnsi="Times New Roman" w:cs="Times New Roman"/>
          <w:color w:val="auto"/>
          <w:sz w:val="23"/>
          <w:szCs w:val="23"/>
        </w:rPr>
        <w:t>37.6035</w:t>
      </w:r>
      <w:r>
        <w:rPr>
          <w:rFonts w:hAnsi="Times New Roman" w:hint="eastAsia"/>
          <w:color w:val="auto"/>
          <w:sz w:val="23"/>
          <w:szCs w:val="23"/>
        </w:rPr>
        <w:t>平方公里，本鄉之主要天然災害類型為風、水災及坡地災害，為此，本鄉</w:t>
      </w:r>
      <w:proofErr w:type="gramStart"/>
      <w:r>
        <w:rPr>
          <w:rFonts w:hAnsi="Times New Roman" w:hint="eastAsia"/>
          <w:color w:val="auto"/>
          <w:sz w:val="23"/>
          <w:szCs w:val="23"/>
        </w:rPr>
        <w:t>爰</w:t>
      </w:r>
      <w:proofErr w:type="gramEnd"/>
      <w:r>
        <w:rPr>
          <w:rFonts w:hAnsi="Times New Roman" w:hint="eastAsia"/>
          <w:color w:val="auto"/>
          <w:sz w:val="23"/>
          <w:szCs w:val="23"/>
        </w:rPr>
        <w:t>依災害防救法、中央災害防救相關計畫及本縣地區災害防救計畫制訂本鄉地區災害防救計畫，希冀藉由本計畫能為本鄉</w:t>
      </w:r>
      <w:proofErr w:type="gramStart"/>
      <w:r>
        <w:rPr>
          <w:rFonts w:hAnsi="Times New Roman" w:hint="eastAsia"/>
          <w:color w:val="auto"/>
          <w:sz w:val="23"/>
          <w:szCs w:val="23"/>
        </w:rPr>
        <w:t>研</w:t>
      </w:r>
      <w:proofErr w:type="gramEnd"/>
      <w:r>
        <w:rPr>
          <w:rFonts w:hAnsi="Times New Roman" w:hint="eastAsia"/>
          <w:color w:val="auto"/>
          <w:sz w:val="23"/>
          <w:szCs w:val="23"/>
        </w:rPr>
        <w:t>擬有效之減災、整備、應變、復原等對策，使本鄉災害防救人員能有一依循準則並作為災害防救工作的施政方針。</w:t>
      </w:r>
    </w:p>
    <w:p w:rsidR="00841E95" w:rsidRDefault="00841E95" w:rsidP="00841E95">
      <w:pPr>
        <w:pStyle w:val="Default"/>
        <w:rPr>
          <w:rFonts w:hAnsi="Times New Roman"/>
          <w:color w:val="auto"/>
          <w:sz w:val="28"/>
          <w:szCs w:val="28"/>
        </w:rPr>
      </w:pPr>
      <w:r>
        <w:rPr>
          <w:rFonts w:hAnsi="Times New Roman" w:hint="eastAsia"/>
          <w:color w:val="auto"/>
          <w:sz w:val="28"/>
          <w:szCs w:val="28"/>
        </w:rPr>
        <w:t>第二節依據</w:t>
      </w:r>
    </w:p>
    <w:p w:rsidR="00841E95" w:rsidRDefault="00841E95" w:rsidP="00841E95">
      <w:pPr>
        <w:pStyle w:val="Default"/>
        <w:rPr>
          <w:rFonts w:hAnsi="Times New Roman"/>
          <w:color w:val="auto"/>
          <w:sz w:val="23"/>
          <w:szCs w:val="23"/>
        </w:rPr>
      </w:pPr>
      <w:r>
        <w:rPr>
          <w:rFonts w:hAnsi="Times New Roman" w:hint="eastAsia"/>
          <w:color w:val="auto"/>
          <w:sz w:val="23"/>
          <w:szCs w:val="23"/>
        </w:rPr>
        <w:t>壹、災害防救法第</w:t>
      </w:r>
      <w:r>
        <w:rPr>
          <w:rFonts w:hAnsi="Times New Roman"/>
          <w:color w:val="auto"/>
          <w:sz w:val="23"/>
          <w:szCs w:val="23"/>
        </w:rPr>
        <w:t>20</w:t>
      </w:r>
      <w:r>
        <w:rPr>
          <w:rFonts w:hAnsi="Times New Roman" w:hint="eastAsia"/>
          <w:color w:val="auto"/>
          <w:sz w:val="23"/>
          <w:szCs w:val="23"/>
        </w:rPr>
        <w:t>條：鄉（鎮、市）公所應依上級災害防救計畫及地區災害潛勢特性，擬訂地區災害防救計畫，經各該災害防救會報核定後實施，並報所屬上級災害防救會報備查。前項鄉（鎮、市）地區災害防救計畫不得牴觸上級災害防救計畫。</w:t>
      </w:r>
    </w:p>
    <w:p w:rsidR="00841E95" w:rsidRDefault="00841E95" w:rsidP="00841E95">
      <w:pPr>
        <w:pStyle w:val="Default"/>
        <w:rPr>
          <w:rFonts w:hAnsi="Times New Roman"/>
          <w:color w:val="auto"/>
          <w:sz w:val="23"/>
          <w:szCs w:val="23"/>
        </w:rPr>
      </w:pPr>
      <w:r>
        <w:rPr>
          <w:rFonts w:hAnsi="Times New Roman" w:hint="eastAsia"/>
          <w:color w:val="auto"/>
          <w:sz w:val="23"/>
          <w:szCs w:val="23"/>
        </w:rPr>
        <w:t>貳、災害防救法施行細則第</w:t>
      </w:r>
      <w:r>
        <w:rPr>
          <w:rFonts w:ascii="Times New Roman" w:hAnsi="Times New Roman" w:cs="Times New Roman"/>
          <w:color w:val="auto"/>
          <w:sz w:val="23"/>
          <w:szCs w:val="23"/>
        </w:rPr>
        <w:t>9</w:t>
      </w:r>
      <w:r>
        <w:rPr>
          <w:rFonts w:hAnsi="Times New Roman" w:hint="eastAsia"/>
          <w:color w:val="auto"/>
          <w:sz w:val="23"/>
          <w:szCs w:val="23"/>
        </w:rPr>
        <w:t>條：直轄市、縣（市）政府及鄉（鎮、市）公所每</w:t>
      </w:r>
      <w:r>
        <w:rPr>
          <w:rFonts w:ascii="Times New Roman" w:hAnsi="Times New Roman" w:cs="Times New Roman"/>
          <w:color w:val="auto"/>
          <w:sz w:val="23"/>
          <w:szCs w:val="23"/>
        </w:rPr>
        <w:t>2</w:t>
      </w:r>
      <w:r>
        <w:rPr>
          <w:rFonts w:hAnsi="Times New Roman" w:hint="eastAsia"/>
          <w:color w:val="auto"/>
          <w:sz w:val="23"/>
          <w:szCs w:val="23"/>
        </w:rPr>
        <w:t>年應依本法第</w:t>
      </w:r>
      <w:r>
        <w:rPr>
          <w:rFonts w:ascii="Times New Roman" w:hAnsi="Times New Roman" w:cs="Times New Roman"/>
          <w:color w:val="auto"/>
          <w:sz w:val="23"/>
          <w:szCs w:val="23"/>
        </w:rPr>
        <w:t>22</w:t>
      </w:r>
      <w:r>
        <w:rPr>
          <w:rFonts w:hAnsi="Times New Roman" w:hint="eastAsia"/>
          <w:color w:val="auto"/>
          <w:sz w:val="23"/>
          <w:szCs w:val="23"/>
        </w:rPr>
        <w:t>條第</w:t>
      </w:r>
      <w:r>
        <w:rPr>
          <w:rFonts w:ascii="Times New Roman" w:hAnsi="Times New Roman" w:cs="Times New Roman"/>
          <w:color w:val="auto"/>
          <w:sz w:val="23"/>
          <w:szCs w:val="23"/>
        </w:rPr>
        <w:t>2</w:t>
      </w:r>
      <w:r>
        <w:rPr>
          <w:rFonts w:hAnsi="Times New Roman" w:hint="eastAsia"/>
          <w:color w:val="auto"/>
          <w:sz w:val="23"/>
          <w:szCs w:val="23"/>
        </w:rPr>
        <w:t>項、第</w:t>
      </w:r>
      <w:r>
        <w:rPr>
          <w:rFonts w:ascii="Times New Roman" w:hAnsi="Times New Roman" w:cs="Times New Roman"/>
          <w:color w:val="auto"/>
          <w:sz w:val="23"/>
          <w:szCs w:val="23"/>
        </w:rPr>
        <w:t>23</w:t>
      </w:r>
      <w:r>
        <w:rPr>
          <w:rFonts w:hAnsi="Times New Roman" w:hint="eastAsia"/>
          <w:color w:val="auto"/>
          <w:sz w:val="23"/>
          <w:szCs w:val="23"/>
        </w:rPr>
        <w:t>條第</w:t>
      </w:r>
      <w:r>
        <w:rPr>
          <w:rFonts w:ascii="Times New Roman" w:hAnsi="Times New Roman" w:cs="Times New Roman"/>
          <w:color w:val="auto"/>
          <w:sz w:val="23"/>
          <w:szCs w:val="23"/>
        </w:rPr>
        <w:t>2</w:t>
      </w:r>
      <w:r>
        <w:rPr>
          <w:rFonts w:hAnsi="Times New Roman" w:hint="eastAsia"/>
          <w:color w:val="auto"/>
          <w:sz w:val="23"/>
          <w:szCs w:val="23"/>
        </w:rPr>
        <w:t>項、第</w:t>
      </w:r>
      <w:r>
        <w:rPr>
          <w:rFonts w:ascii="Times New Roman" w:hAnsi="Times New Roman" w:cs="Times New Roman"/>
          <w:color w:val="auto"/>
          <w:sz w:val="23"/>
          <w:szCs w:val="23"/>
        </w:rPr>
        <w:t>27</w:t>
      </w:r>
      <w:r>
        <w:rPr>
          <w:rFonts w:hAnsi="Times New Roman" w:hint="eastAsia"/>
          <w:color w:val="auto"/>
          <w:sz w:val="23"/>
          <w:szCs w:val="23"/>
        </w:rPr>
        <w:t>條第</w:t>
      </w:r>
      <w:r>
        <w:rPr>
          <w:rFonts w:ascii="Times New Roman" w:hAnsi="Times New Roman" w:cs="Times New Roman"/>
          <w:color w:val="auto"/>
          <w:sz w:val="23"/>
          <w:szCs w:val="23"/>
        </w:rPr>
        <w:t>2</w:t>
      </w:r>
      <w:r>
        <w:rPr>
          <w:rFonts w:hAnsi="Times New Roman" w:hint="eastAsia"/>
          <w:color w:val="auto"/>
          <w:sz w:val="23"/>
          <w:szCs w:val="23"/>
        </w:rPr>
        <w:t>項、第</w:t>
      </w:r>
      <w:r>
        <w:rPr>
          <w:rFonts w:ascii="Times New Roman" w:hAnsi="Times New Roman" w:cs="Times New Roman"/>
          <w:color w:val="auto"/>
          <w:sz w:val="23"/>
          <w:szCs w:val="23"/>
        </w:rPr>
        <w:t>36</w:t>
      </w:r>
      <w:r>
        <w:rPr>
          <w:rFonts w:hAnsi="Times New Roman" w:hint="eastAsia"/>
          <w:color w:val="auto"/>
          <w:sz w:val="23"/>
          <w:szCs w:val="23"/>
        </w:rPr>
        <w:t>條第</w:t>
      </w:r>
      <w:r>
        <w:rPr>
          <w:rFonts w:ascii="Times New Roman" w:hAnsi="Times New Roman" w:cs="Times New Roman"/>
          <w:color w:val="auto"/>
          <w:sz w:val="23"/>
          <w:szCs w:val="23"/>
        </w:rPr>
        <w:t>2</w:t>
      </w:r>
      <w:r>
        <w:rPr>
          <w:rFonts w:hAnsi="Times New Roman" w:hint="eastAsia"/>
          <w:color w:val="auto"/>
          <w:sz w:val="23"/>
          <w:szCs w:val="23"/>
        </w:rPr>
        <w:t>項規定、災害防救計畫、地區災害發生狀況、災害潛勢特性等，進行勘查、評估，檢討地區災害防救計畫；必要時，得隨時辦理之。</w:t>
      </w:r>
    </w:p>
    <w:p w:rsidR="00841E95" w:rsidRDefault="00841E95" w:rsidP="00841E95">
      <w:pPr>
        <w:pStyle w:val="Default"/>
        <w:rPr>
          <w:rFonts w:ascii="Times New Roman" w:hAnsi="Times New Roman" w:cs="Times New Roman"/>
          <w:color w:val="auto"/>
          <w:sz w:val="20"/>
          <w:szCs w:val="20"/>
        </w:rPr>
      </w:pPr>
      <w:r>
        <w:rPr>
          <w:rFonts w:hAnsi="Times New Roman" w:hint="eastAsia"/>
          <w:color w:val="auto"/>
          <w:sz w:val="23"/>
          <w:szCs w:val="23"/>
        </w:rPr>
        <w:t>參、雲林縣地區災害防救計畫。</w:t>
      </w:r>
      <w:r>
        <w:rPr>
          <w:rFonts w:ascii="Times New Roman" w:hAnsi="Times New Roman" w:cs="Times New Roman"/>
          <w:color w:val="auto"/>
          <w:sz w:val="20"/>
          <w:szCs w:val="20"/>
        </w:rPr>
        <w:t xml:space="preserve">2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32"/>
          <w:szCs w:val="32"/>
        </w:rPr>
      </w:pPr>
      <w:r>
        <w:rPr>
          <w:rFonts w:cstheme="minorBidi"/>
          <w:color w:val="auto"/>
          <w:sz w:val="32"/>
          <w:szCs w:val="32"/>
        </w:rPr>
        <w:lastRenderedPageBreak/>
        <w:t>第二章目標、方針與位階</w:t>
      </w:r>
    </w:p>
    <w:p w:rsidR="00841E95" w:rsidRDefault="00841E95" w:rsidP="00841E95">
      <w:pPr>
        <w:pStyle w:val="Default"/>
        <w:rPr>
          <w:rFonts w:cstheme="minorBidi"/>
          <w:color w:val="auto"/>
          <w:sz w:val="28"/>
          <w:szCs w:val="28"/>
        </w:rPr>
      </w:pPr>
      <w:r>
        <w:rPr>
          <w:rFonts w:cstheme="minorBidi"/>
          <w:color w:val="auto"/>
          <w:sz w:val="28"/>
          <w:szCs w:val="28"/>
        </w:rPr>
        <w:t>第一節目標</w:t>
      </w:r>
    </w:p>
    <w:p w:rsidR="00841E95" w:rsidRDefault="00841E95" w:rsidP="00841E95">
      <w:pPr>
        <w:pStyle w:val="Default"/>
        <w:rPr>
          <w:rFonts w:cstheme="minorBidi"/>
          <w:color w:val="auto"/>
          <w:sz w:val="23"/>
          <w:szCs w:val="23"/>
        </w:rPr>
      </w:pPr>
      <w:r>
        <w:rPr>
          <w:rFonts w:cstheme="minorBidi"/>
          <w:color w:val="auto"/>
          <w:sz w:val="23"/>
          <w:szCs w:val="23"/>
        </w:rPr>
        <w:t>為健全本鄉災害防救體系，提升減災、整備、應變、復原災害</w:t>
      </w:r>
      <w:proofErr w:type="gramStart"/>
      <w:r>
        <w:rPr>
          <w:rFonts w:cstheme="minorBidi"/>
          <w:color w:val="auto"/>
          <w:sz w:val="23"/>
          <w:szCs w:val="23"/>
        </w:rPr>
        <w:t>防救各階段</w:t>
      </w:r>
      <w:proofErr w:type="gramEnd"/>
      <w:r>
        <w:rPr>
          <w:rFonts w:cstheme="minorBidi"/>
          <w:color w:val="auto"/>
          <w:sz w:val="23"/>
          <w:szCs w:val="23"/>
        </w:rPr>
        <w:t>工作之執行能力，達到減少災害所造成之人命財產損失，進而建立低災害低風險之生活環境，邁向永續發展的農業之鄉。</w:t>
      </w:r>
    </w:p>
    <w:p w:rsidR="00841E95" w:rsidRDefault="00841E95" w:rsidP="00841E95">
      <w:pPr>
        <w:pStyle w:val="Default"/>
        <w:rPr>
          <w:rFonts w:cstheme="minorBidi"/>
          <w:color w:val="auto"/>
          <w:sz w:val="28"/>
          <w:szCs w:val="28"/>
        </w:rPr>
      </w:pPr>
      <w:r>
        <w:rPr>
          <w:rFonts w:cstheme="minorBidi"/>
          <w:color w:val="auto"/>
          <w:sz w:val="28"/>
          <w:szCs w:val="28"/>
        </w:rPr>
        <w:t>第二節方針</w:t>
      </w:r>
    </w:p>
    <w:p w:rsidR="00841E95" w:rsidRDefault="00841E95" w:rsidP="00841E95">
      <w:pPr>
        <w:pStyle w:val="Default"/>
        <w:rPr>
          <w:rFonts w:cstheme="minorBidi"/>
          <w:color w:val="auto"/>
          <w:sz w:val="23"/>
          <w:szCs w:val="23"/>
        </w:rPr>
      </w:pPr>
      <w:r>
        <w:rPr>
          <w:rFonts w:cstheme="minorBidi"/>
          <w:color w:val="auto"/>
          <w:sz w:val="23"/>
          <w:szCs w:val="23"/>
        </w:rPr>
        <w:t>壹、強化災害防救科技與相關社經體制之研發、應用與建置，以提升本鄉災害防救相關施政與實務之水準。</w:t>
      </w:r>
    </w:p>
    <w:p w:rsidR="00841E95" w:rsidRDefault="00841E95" w:rsidP="00841E95">
      <w:pPr>
        <w:pStyle w:val="Default"/>
        <w:rPr>
          <w:rFonts w:cstheme="minorBidi"/>
          <w:color w:val="auto"/>
          <w:sz w:val="23"/>
          <w:szCs w:val="23"/>
        </w:rPr>
      </w:pPr>
      <w:r>
        <w:rPr>
          <w:rFonts w:cstheme="minorBidi"/>
          <w:color w:val="auto"/>
          <w:sz w:val="23"/>
          <w:szCs w:val="23"/>
        </w:rPr>
        <w:t>貳、確保災害防救研發與實務所需之經費與人力，逐年落實災害防救法之各項規定。</w:t>
      </w:r>
    </w:p>
    <w:p w:rsidR="00841E95" w:rsidRDefault="00841E95" w:rsidP="00841E95">
      <w:pPr>
        <w:pStyle w:val="Default"/>
        <w:rPr>
          <w:rFonts w:cstheme="minorBidi"/>
          <w:color w:val="auto"/>
          <w:sz w:val="23"/>
          <w:szCs w:val="23"/>
        </w:rPr>
      </w:pPr>
      <w:r>
        <w:rPr>
          <w:rFonts w:cstheme="minorBidi"/>
          <w:color w:val="auto"/>
          <w:sz w:val="23"/>
          <w:szCs w:val="23"/>
        </w:rPr>
        <w:t>參、有效檢討、累積歷次重大災害之應變、重建經驗，建立有效永續發展的災害防救機制。</w:t>
      </w:r>
    </w:p>
    <w:p w:rsidR="00841E95" w:rsidRDefault="00841E95" w:rsidP="00841E95">
      <w:pPr>
        <w:pStyle w:val="Default"/>
        <w:rPr>
          <w:rFonts w:cstheme="minorBidi"/>
          <w:color w:val="auto"/>
          <w:sz w:val="23"/>
          <w:szCs w:val="23"/>
        </w:rPr>
      </w:pPr>
      <w:r>
        <w:rPr>
          <w:rFonts w:cstheme="minorBidi"/>
          <w:color w:val="auto"/>
          <w:sz w:val="23"/>
          <w:szCs w:val="23"/>
        </w:rPr>
        <w:t>肆、於近程內完成不同類型與具地區特性之災害防救計畫，作為爾後執行災害防救業務之依據。</w:t>
      </w:r>
    </w:p>
    <w:p w:rsidR="00841E95" w:rsidRDefault="00841E95" w:rsidP="00841E95">
      <w:pPr>
        <w:pStyle w:val="Default"/>
        <w:rPr>
          <w:rFonts w:cstheme="minorBidi"/>
          <w:color w:val="auto"/>
          <w:sz w:val="23"/>
          <w:szCs w:val="23"/>
        </w:rPr>
      </w:pPr>
      <w:r>
        <w:rPr>
          <w:rFonts w:cstheme="minorBidi"/>
          <w:color w:val="auto"/>
          <w:sz w:val="23"/>
          <w:szCs w:val="23"/>
        </w:rPr>
        <w:t>伍、透過減災與整備等軟硬體措施之規劃與執行，營造</w:t>
      </w:r>
      <w:proofErr w:type="gramStart"/>
      <w:r>
        <w:rPr>
          <w:rFonts w:cstheme="minorBidi"/>
          <w:color w:val="auto"/>
          <w:sz w:val="23"/>
          <w:szCs w:val="23"/>
        </w:rPr>
        <w:t>少災、耐災</w:t>
      </w:r>
      <w:proofErr w:type="gramEnd"/>
      <w:r>
        <w:rPr>
          <w:rFonts w:cstheme="minorBidi"/>
          <w:color w:val="auto"/>
          <w:sz w:val="23"/>
          <w:szCs w:val="23"/>
        </w:rPr>
        <w:t>之鄉鎮。</w:t>
      </w:r>
    </w:p>
    <w:p w:rsidR="00841E95" w:rsidRDefault="00841E95" w:rsidP="00841E95">
      <w:pPr>
        <w:pStyle w:val="Default"/>
        <w:rPr>
          <w:rFonts w:cstheme="minorBidi"/>
          <w:color w:val="auto"/>
          <w:sz w:val="23"/>
          <w:szCs w:val="23"/>
        </w:rPr>
      </w:pPr>
      <w:r>
        <w:rPr>
          <w:rFonts w:cstheme="minorBidi"/>
          <w:color w:val="auto"/>
          <w:sz w:val="23"/>
          <w:szCs w:val="23"/>
        </w:rPr>
        <w:t>陸、結合民間資源、社區及民防、軍隊、公共事業之全民災害防救體系，並確切協調、分工以因應各類重大災害之發生。</w:t>
      </w:r>
    </w:p>
    <w:p w:rsidR="00841E95" w:rsidRDefault="00841E95" w:rsidP="00841E95">
      <w:pPr>
        <w:pStyle w:val="Default"/>
        <w:rPr>
          <w:rFonts w:cstheme="minorBidi"/>
          <w:color w:val="auto"/>
          <w:sz w:val="23"/>
          <w:szCs w:val="23"/>
        </w:rPr>
      </w:pPr>
      <w:proofErr w:type="gramStart"/>
      <w:r>
        <w:rPr>
          <w:rFonts w:cstheme="minorBidi"/>
          <w:color w:val="auto"/>
          <w:sz w:val="23"/>
          <w:szCs w:val="23"/>
        </w:rPr>
        <w:t>柒</w:t>
      </w:r>
      <w:proofErr w:type="gramEnd"/>
      <w:r>
        <w:rPr>
          <w:rFonts w:cstheme="minorBidi"/>
          <w:color w:val="auto"/>
          <w:sz w:val="23"/>
          <w:szCs w:val="23"/>
        </w:rPr>
        <w:t>、推動災害防救之學習、訓練與演練，並建立有效之災情蒐集、通報與指揮系統，以提升整體的災害防救與應變能力。</w:t>
      </w:r>
    </w:p>
    <w:p w:rsidR="00841E95" w:rsidRDefault="00841E95" w:rsidP="00841E95">
      <w:pPr>
        <w:pStyle w:val="Default"/>
        <w:rPr>
          <w:rFonts w:cstheme="minorBidi"/>
          <w:color w:val="auto"/>
          <w:sz w:val="28"/>
          <w:szCs w:val="28"/>
        </w:rPr>
      </w:pPr>
      <w:r>
        <w:rPr>
          <w:rFonts w:cstheme="minorBidi"/>
          <w:color w:val="auto"/>
          <w:sz w:val="28"/>
          <w:szCs w:val="28"/>
        </w:rPr>
        <w:t>第三節位階</w:t>
      </w:r>
    </w:p>
    <w:p w:rsidR="00841E95" w:rsidRDefault="00841E95" w:rsidP="00841E95">
      <w:pPr>
        <w:pStyle w:val="Default"/>
        <w:rPr>
          <w:rFonts w:ascii="Times New Roman" w:hAnsi="Times New Roman" w:cs="Times New Roman"/>
          <w:color w:val="auto"/>
          <w:sz w:val="20"/>
          <w:szCs w:val="20"/>
        </w:rPr>
      </w:pPr>
      <w:r>
        <w:rPr>
          <w:rFonts w:cstheme="minorBidi"/>
          <w:color w:val="auto"/>
          <w:sz w:val="23"/>
          <w:szCs w:val="23"/>
        </w:rPr>
        <w:t>本計畫依據災害防救法第20條及參考災害防救基本計畫、中央各災害防救業務計畫與本縣地區災害防救計畫訂定，性質屬本縣地區災害防救計畫之下位計畫。</w:t>
      </w:r>
      <w:r>
        <w:rPr>
          <w:rFonts w:ascii="Times New Roman" w:hAnsi="Times New Roman" w:cs="Times New Roman"/>
          <w:color w:val="auto"/>
          <w:sz w:val="20"/>
          <w:szCs w:val="20"/>
        </w:rPr>
        <w:t xml:space="preserve">3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32"/>
          <w:szCs w:val="32"/>
        </w:rPr>
      </w:pPr>
      <w:r>
        <w:rPr>
          <w:rFonts w:cstheme="minorBidi"/>
          <w:color w:val="auto"/>
          <w:sz w:val="32"/>
          <w:szCs w:val="32"/>
        </w:rPr>
        <w:lastRenderedPageBreak/>
        <w:t>第三章架構與內容</w:t>
      </w:r>
    </w:p>
    <w:p w:rsidR="00841E95" w:rsidRDefault="00841E95" w:rsidP="00841E95">
      <w:pPr>
        <w:pStyle w:val="Default"/>
        <w:rPr>
          <w:rFonts w:cstheme="minorBidi"/>
          <w:color w:val="auto"/>
          <w:sz w:val="28"/>
          <w:szCs w:val="28"/>
        </w:rPr>
      </w:pPr>
      <w:r>
        <w:rPr>
          <w:rFonts w:cstheme="minorBidi"/>
          <w:color w:val="auto"/>
          <w:sz w:val="28"/>
          <w:szCs w:val="28"/>
        </w:rPr>
        <w:t>第一節架構</w:t>
      </w:r>
    </w:p>
    <w:p w:rsidR="00841E95" w:rsidRDefault="00841E95" w:rsidP="00841E95">
      <w:pPr>
        <w:pStyle w:val="Default"/>
        <w:rPr>
          <w:rFonts w:cstheme="minorBidi"/>
          <w:color w:val="auto"/>
          <w:sz w:val="23"/>
          <w:szCs w:val="23"/>
        </w:rPr>
      </w:pPr>
      <w:r>
        <w:rPr>
          <w:rFonts w:cstheme="minorBidi"/>
          <w:color w:val="auto"/>
          <w:sz w:val="23"/>
          <w:szCs w:val="23"/>
        </w:rPr>
        <w:t>本計畫由十篇構成：第一篇為總則，第二篇為風災防救對策，第三篇為地震災害防救對策，第四篇為坡地防救災對策，第五篇為火災及爆炸災害防救災對策，第六篇為其他類型共通防救對策，第七篇生物病原災害防救對策，第八</w:t>
      </w:r>
      <w:proofErr w:type="gramStart"/>
      <w:r>
        <w:rPr>
          <w:rFonts w:cstheme="minorBidi"/>
          <w:color w:val="auto"/>
          <w:sz w:val="23"/>
          <w:szCs w:val="23"/>
        </w:rPr>
        <w:t>篇寒害</w:t>
      </w:r>
      <w:proofErr w:type="gramEnd"/>
      <w:r>
        <w:rPr>
          <w:rFonts w:cstheme="minorBidi"/>
          <w:color w:val="auto"/>
          <w:sz w:val="23"/>
          <w:szCs w:val="23"/>
        </w:rPr>
        <w:t>災害防救對策，第九篇為執行成效評估與管考機制，第十篇為相關經費預算編列。</w:t>
      </w:r>
    </w:p>
    <w:p w:rsidR="00841E95" w:rsidRDefault="00841E95" w:rsidP="00841E95">
      <w:pPr>
        <w:pStyle w:val="Default"/>
        <w:rPr>
          <w:rFonts w:cstheme="minorBidi"/>
          <w:color w:val="auto"/>
          <w:sz w:val="28"/>
          <w:szCs w:val="28"/>
        </w:rPr>
      </w:pPr>
      <w:r>
        <w:rPr>
          <w:rFonts w:cstheme="minorBidi"/>
          <w:color w:val="auto"/>
          <w:sz w:val="28"/>
          <w:szCs w:val="28"/>
        </w:rPr>
        <w:t>第二節內容</w:t>
      </w:r>
    </w:p>
    <w:p w:rsidR="00841E95" w:rsidRDefault="00841E95" w:rsidP="00841E95">
      <w:pPr>
        <w:pStyle w:val="Default"/>
        <w:rPr>
          <w:rFonts w:ascii="Times New Roman" w:hAnsi="Times New Roman" w:cs="Times New Roman"/>
          <w:color w:val="auto"/>
          <w:sz w:val="20"/>
          <w:szCs w:val="20"/>
        </w:rPr>
      </w:pPr>
      <w:r>
        <w:rPr>
          <w:rFonts w:cstheme="minorBidi"/>
          <w:color w:val="auto"/>
          <w:sz w:val="23"/>
          <w:szCs w:val="23"/>
        </w:rPr>
        <w:t>第一篇總則，說明本計畫緣起與依據、目標方針與位階、架構內容、環境背景及災害特性、災害防救機制、災害防救能量及其他防救災資訊等；第二</w:t>
      </w:r>
      <w:proofErr w:type="gramStart"/>
      <w:r>
        <w:rPr>
          <w:rFonts w:cstheme="minorBidi"/>
          <w:color w:val="auto"/>
          <w:sz w:val="23"/>
          <w:szCs w:val="23"/>
        </w:rPr>
        <w:t>篇至第八篇乃</w:t>
      </w:r>
      <w:proofErr w:type="gramEnd"/>
      <w:r>
        <w:rPr>
          <w:rFonts w:cstheme="minorBidi"/>
          <w:color w:val="auto"/>
          <w:sz w:val="23"/>
          <w:szCs w:val="23"/>
        </w:rPr>
        <w:t>針對本鄉災害特性，律定不同類型災害，在減災、整備，應變、復原等各項階段災害防救工作的對策與措施，</w:t>
      </w:r>
      <w:proofErr w:type="gramStart"/>
      <w:r>
        <w:rPr>
          <w:rFonts w:cstheme="minorBidi"/>
          <w:color w:val="auto"/>
          <w:sz w:val="23"/>
          <w:szCs w:val="23"/>
        </w:rPr>
        <w:t>提供予本鄉</w:t>
      </w:r>
      <w:proofErr w:type="gramEnd"/>
      <w:r>
        <w:rPr>
          <w:rFonts w:cstheme="minorBidi"/>
          <w:color w:val="auto"/>
          <w:sz w:val="23"/>
          <w:szCs w:val="23"/>
        </w:rPr>
        <w:t>災害防救業務機關及人員依循參考使用；第九篇為針對本計畫所擬訂之成效評估與管考機制；第十篇則為經費預算編列。</w:t>
      </w:r>
      <w:r>
        <w:rPr>
          <w:rFonts w:ascii="Times New Roman" w:hAnsi="Times New Roman" w:cs="Times New Roman"/>
          <w:color w:val="auto"/>
          <w:sz w:val="20"/>
          <w:szCs w:val="20"/>
        </w:rPr>
        <w:t xml:space="preserve">4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32"/>
          <w:szCs w:val="32"/>
        </w:rPr>
      </w:pPr>
      <w:r>
        <w:rPr>
          <w:rFonts w:cstheme="minorBidi"/>
          <w:color w:val="auto"/>
          <w:sz w:val="32"/>
          <w:szCs w:val="32"/>
        </w:rPr>
        <w:lastRenderedPageBreak/>
        <w:t>第四章擬訂與應用方式</w:t>
      </w:r>
    </w:p>
    <w:p w:rsidR="00841E95" w:rsidRDefault="00841E95" w:rsidP="00841E95">
      <w:pPr>
        <w:pStyle w:val="Default"/>
        <w:rPr>
          <w:rFonts w:cstheme="minorBidi"/>
          <w:color w:val="auto"/>
          <w:sz w:val="28"/>
          <w:szCs w:val="28"/>
        </w:rPr>
      </w:pPr>
      <w:r>
        <w:rPr>
          <w:rFonts w:cstheme="minorBidi"/>
          <w:color w:val="auto"/>
          <w:sz w:val="28"/>
          <w:szCs w:val="28"/>
        </w:rPr>
        <w:t>第一節計畫擬訂</w:t>
      </w:r>
    </w:p>
    <w:p w:rsidR="00841E95" w:rsidRDefault="00841E95" w:rsidP="00841E95">
      <w:pPr>
        <w:pStyle w:val="Default"/>
        <w:rPr>
          <w:rFonts w:cstheme="minorBidi"/>
          <w:color w:val="auto"/>
          <w:sz w:val="23"/>
          <w:szCs w:val="23"/>
        </w:rPr>
      </w:pPr>
      <w:r>
        <w:rPr>
          <w:rFonts w:cstheme="minorBidi"/>
          <w:color w:val="auto"/>
          <w:sz w:val="23"/>
          <w:szCs w:val="23"/>
        </w:rPr>
        <w:t>本計畫之</w:t>
      </w:r>
      <w:proofErr w:type="gramStart"/>
      <w:r>
        <w:rPr>
          <w:rFonts w:cstheme="minorBidi"/>
          <w:color w:val="auto"/>
          <w:sz w:val="23"/>
          <w:szCs w:val="23"/>
        </w:rPr>
        <w:t>研擬乃</w:t>
      </w:r>
      <w:proofErr w:type="gramEnd"/>
      <w:r>
        <w:rPr>
          <w:rFonts w:cstheme="minorBidi"/>
          <w:color w:val="auto"/>
          <w:sz w:val="23"/>
          <w:szCs w:val="23"/>
        </w:rPr>
        <w:t>針對本鄉地區災害特性之各類災害防救對策及現行災害防救法之各項規定，並參照中央災害防救基本計劃及各業務主管機關現有的業務計畫、本縣地區災害防救計畫、地方政府的條件與現行體系制度等各個面向，並隨時代與環境之演變調整各篇內容，以確保本計劃內容符合本鄉需求。</w:t>
      </w:r>
    </w:p>
    <w:p w:rsidR="00841E95" w:rsidRDefault="00841E95" w:rsidP="00841E95">
      <w:pPr>
        <w:pStyle w:val="Default"/>
        <w:rPr>
          <w:rFonts w:cstheme="minorBidi"/>
          <w:color w:val="auto"/>
          <w:sz w:val="28"/>
          <w:szCs w:val="28"/>
        </w:rPr>
      </w:pPr>
      <w:r>
        <w:rPr>
          <w:rFonts w:cstheme="minorBidi"/>
          <w:color w:val="auto"/>
          <w:sz w:val="28"/>
          <w:szCs w:val="28"/>
        </w:rPr>
        <w:t>第二節應用方式</w:t>
      </w:r>
    </w:p>
    <w:p w:rsidR="00841E95" w:rsidRDefault="00841E95" w:rsidP="00841E95">
      <w:pPr>
        <w:pStyle w:val="Default"/>
        <w:rPr>
          <w:rFonts w:cstheme="minorBidi"/>
          <w:color w:val="auto"/>
          <w:sz w:val="23"/>
          <w:szCs w:val="23"/>
        </w:rPr>
      </w:pPr>
      <w:r>
        <w:rPr>
          <w:rFonts w:cstheme="minorBidi"/>
          <w:color w:val="auto"/>
          <w:sz w:val="23"/>
          <w:szCs w:val="23"/>
        </w:rPr>
        <w:t>壹、本計畫為本鄉災害防救工作之基本方針，本鄉各災害防救業務主管機關應遵循本計畫各類災害防救對策進行減災、整備、應變、復原等災害管理工作。</w:t>
      </w:r>
    </w:p>
    <w:p w:rsidR="00841E95" w:rsidRDefault="00841E95" w:rsidP="00841E95">
      <w:pPr>
        <w:pStyle w:val="Default"/>
        <w:rPr>
          <w:rFonts w:cstheme="minorBidi"/>
          <w:color w:val="auto"/>
          <w:sz w:val="23"/>
          <w:szCs w:val="23"/>
        </w:rPr>
      </w:pPr>
      <w:r>
        <w:rPr>
          <w:rFonts w:cstheme="minorBidi"/>
          <w:color w:val="auto"/>
          <w:sz w:val="23"/>
          <w:szCs w:val="23"/>
        </w:rPr>
        <w:t>貳、本鄉各災害防救業務主管單位及公共事業機關，一方面使用或參考本計畫各項內容，另一方面則應就其業務職掌範圍訂定災害防救相關子計畫或作業要點，作為業務推動之依據，並逐年檢討、修正或補強。</w:t>
      </w:r>
    </w:p>
    <w:p w:rsidR="00841E95" w:rsidRDefault="00841E95" w:rsidP="00841E95">
      <w:pPr>
        <w:pStyle w:val="Default"/>
        <w:rPr>
          <w:rFonts w:ascii="Times New Roman" w:hAnsi="Times New Roman" w:cs="Times New Roman"/>
          <w:color w:val="auto"/>
          <w:sz w:val="20"/>
          <w:szCs w:val="20"/>
        </w:rPr>
      </w:pPr>
      <w:r>
        <w:rPr>
          <w:rFonts w:cstheme="minorBidi"/>
          <w:color w:val="auto"/>
          <w:sz w:val="23"/>
          <w:szCs w:val="23"/>
        </w:rPr>
        <w:t>參、為有效推動災害防救業務，本計畫所列災害防救事項涉及之相關課室或單位應與本縣災害防救業務主管機關加強協調聯繫，確實辦理各項業務。</w:t>
      </w:r>
      <w:r>
        <w:rPr>
          <w:rFonts w:ascii="Times New Roman" w:hAnsi="Times New Roman" w:cs="Times New Roman"/>
          <w:color w:val="auto"/>
          <w:sz w:val="20"/>
          <w:szCs w:val="20"/>
        </w:rPr>
        <w:t xml:space="preserve">5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32"/>
          <w:szCs w:val="32"/>
        </w:rPr>
      </w:pPr>
      <w:r>
        <w:rPr>
          <w:rFonts w:cstheme="minorBidi"/>
          <w:color w:val="auto"/>
          <w:sz w:val="32"/>
          <w:szCs w:val="32"/>
        </w:rPr>
        <w:lastRenderedPageBreak/>
        <w:t>第五章計畫核定與修訂期程</w:t>
      </w:r>
    </w:p>
    <w:p w:rsidR="00841E95" w:rsidRDefault="00841E95" w:rsidP="00841E95">
      <w:pPr>
        <w:pStyle w:val="Default"/>
        <w:rPr>
          <w:rFonts w:cstheme="minorBidi"/>
          <w:color w:val="auto"/>
          <w:sz w:val="28"/>
          <w:szCs w:val="28"/>
        </w:rPr>
      </w:pPr>
      <w:r>
        <w:rPr>
          <w:rFonts w:cstheme="minorBidi"/>
          <w:color w:val="auto"/>
          <w:sz w:val="28"/>
          <w:szCs w:val="28"/>
        </w:rPr>
        <w:t>第一節計畫核定</w:t>
      </w:r>
    </w:p>
    <w:p w:rsidR="00841E95" w:rsidRDefault="00841E95" w:rsidP="00841E95">
      <w:pPr>
        <w:pStyle w:val="Default"/>
        <w:rPr>
          <w:rFonts w:hAnsi="Times New Roman"/>
          <w:color w:val="auto"/>
          <w:sz w:val="23"/>
          <w:szCs w:val="23"/>
        </w:rPr>
      </w:pPr>
      <w:r>
        <w:rPr>
          <w:rFonts w:cstheme="minorBidi"/>
          <w:color w:val="auto"/>
          <w:sz w:val="23"/>
          <w:szCs w:val="23"/>
        </w:rPr>
        <w:t>依據災害防救法第</w:t>
      </w:r>
      <w:r>
        <w:rPr>
          <w:rFonts w:ascii="Times New Roman" w:hAnsi="Times New Roman" w:cs="Times New Roman"/>
          <w:color w:val="auto"/>
          <w:sz w:val="23"/>
          <w:szCs w:val="23"/>
        </w:rPr>
        <w:t>20</w:t>
      </w:r>
      <w:r>
        <w:rPr>
          <w:rFonts w:hAnsi="Times New Roman" w:hint="eastAsia"/>
          <w:color w:val="auto"/>
          <w:sz w:val="23"/>
          <w:szCs w:val="23"/>
        </w:rPr>
        <w:t>條：鄉（鎮、市）公所應依上級災害防救計畫及地區災害潛勢特性，擬訂地區災害防救計畫，經各該災害防救會報核定後實施，並報所屬上級災害防救會報備查。故本計畫應經本鄉災害防救會報核定，並報本縣災害防救會報備查。</w:t>
      </w:r>
    </w:p>
    <w:p w:rsidR="00841E95" w:rsidRDefault="00841E95" w:rsidP="00841E95">
      <w:pPr>
        <w:pStyle w:val="Default"/>
        <w:rPr>
          <w:rFonts w:hAnsi="Times New Roman"/>
          <w:color w:val="auto"/>
          <w:sz w:val="28"/>
          <w:szCs w:val="28"/>
        </w:rPr>
      </w:pPr>
      <w:r>
        <w:rPr>
          <w:rFonts w:hAnsi="Times New Roman" w:hint="eastAsia"/>
          <w:color w:val="auto"/>
          <w:sz w:val="28"/>
          <w:szCs w:val="28"/>
        </w:rPr>
        <w:t>第二節、修訂期程</w:t>
      </w:r>
    </w:p>
    <w:p w:rsidR="00841E95" w:rsidRDefault="00841E95" w:rsidP="00841E95">
      <w:pPr>
        <w:pStyle w:val="Default"/>
        <w:rPr>
          <w:rFonts w:hAnsi="Times New Roman"/>
          <w:color w:val="auto"/>
          <w:sz w:val="23"/>
          <w:szCs w:val="23"/>
        </w:rPr>
      </w:pPr>
      <w:r>
        <w:rPr>
          <w:rFonts w:hAnsi="Times New Roman" w:hint="eastAsia"/>
          <w:color w:val="auto"/>
          <w:sz w:val="23"/>
          <w:szCs w:val="23"/>
        </w:rPr>
        <w:t>依據災害防救法施行細則第</w:t>
      </w:r>
      <w:r>
        <w:rPr>
          <w:rFonts w:ascii="Times New Roman" w:hAnsi="Times New Roman" w:cs="Times New Roman"/>
          <w:color w:val="auto"/>
          <w:sz w:val="23"/>
          <w:szCs w:val="23"/>
        </w:rPr>
        <w:t>9</w:t>
      </w:r>
      <w:r>
        <w:rPr>
          <w:rFonts w:hAnsi="Times New Roman" w:hint="eastAsia"/>
          <w:color w:val="auto"/>
          <w:sz w:val="23"/>
          <w:szCs w:val="23"/>
        </w:rPr>
        <w:t>條，本鄉地區災害防救計畫，每</w:t>
      </w:r>
      <w:r>
        <w:rPr>
          <w:rFonts w:ascii="Times New Roman" w:hAnsi="Times New Roman" w:cs="Times New Roman"/>
          <w:color w:val="auto"/>
          <w:sz w:val="23"/>
          <w:szCs w:val="23"/>
        </w:rPr>
        <w:t>2</w:t>
      </w:r>
      <w:r>
        <w:rPr>
          <w:rFonts w:hAnsi="Times New Roman" w:hint="eastAsia"/>
          <w:color w:val="auto"/>
          <w:sz w:val="23"/>
          <w:szCs w:val="23"/>
        </w:rPr>
        <w:t>年需定期依地區災害發生狀況及災害潛勢特性等，進行勘查、評估、檢討修正地區災害防救計畫。本鄉災害防救會報各編組單位，對本鄉地區災害防救計畫認為有修正必要時，應將修正部份報本所民政課彙整，提報本鄉災害防救會報召集人（鄉長）裁示是否召開臨時會提案討論並修正。</w:t>
      </w:r>
    </w:p>
    <w:p w:rsidR="00841E95" w:rsidRDefault="00841E95" w:rsidP="00841E95">
      <w:pPr>
        <w:pStyle w:val="Default"/>
        <w:rPr>
          <w:rFonts w:ascii="Times New Roman" w:hAnsi="Times New Roman" w:cs="Times New Roman"/>
          <w:color w:val="auto"/>
          <w:sz w:val="20"/>
          <w:szCs w:val="20"/>
        </w:rPr>
      </w:pPr>
      <w:r>
        <w:rPr>
          <w:rFonts w:hAnsi="Times New Roman" w:hint="eastAsia"/>
          <w:color w:val="auto"/>
          <w:sz w:val="23"/>
          <w:szCs w:val="23"/>
        </w:rPr>
        <w:t>另本鄉重大災害發生時或災害發生時，認為有調整災害防救設施之必要時，得由本鄉災害防救會報召集人（鄉長）召開災害防救會報，對本鄉地區災害防救計畫檢討修正。</w:t>
      </w:r>
      <w:r>
        <w:rPr>
          <w:rFonts w:ascii="Times New Roman" w:hAnsi="Times New Roman" w:cs="Times New Roman"/>
          <w:color w:val="auto"/>
          <w:sz w:val="20"/>
          <w:szCs w:val="20"/>
        </w:rPr>
        <w:t xml:space="preserve">6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32"/>
          <w:szCs w:val="32"/>
        </w:rPr>
      </w:pPr>
      <w:r>
        <w:rPr>
          <w:rFonts w:cstheme="minorBidi"/>
          <w:color w:val="auto"/>
          <w:sz w:val="32"/>
          <w:szCs w:val="32"/>
        </w:rPr>
        <w:lastRenderedPageBreak/>
        <w:t>第六章環境背景及災害特性</w:t>
      </w:r>
    </w:p>
    <w:p w:rsidR="00841E95" w:rsidRDefault="00841E95" w:rsidP="00841E95">
      <w:pPr>
        <w:pStyle w:val="Default"/>
        <w:rPr>
          <w:rFonts w:cstheme="minorBidi"/>
          <w:color w:val="auto"/>
          <w:sz w:val="28"/>
          <w:szCs w:val="28"/>
        </w:rPr>
      </w:pPr>
      <w:r>
        <w:rPr>
          <w:rFonts w:cstheme="minorBidi"/>
          <w:color w:val="auto"/>
          <w:sz w:val="28"/>
          <w:szCs w:val="28"/>
        </w:rPr>
        <w:t>第一節地理環境</w:t>
      </w:r>
    </w:p>
    <w:p w:rsidR="00841E95" w:rsidRDefault="00841E95" w:rsidP="00841E95">
      <w:pPr>
        <w:pStyle w:val="Default"/>
        <w:rPr>
          <w:rFonts w:hAnsi="Times New Roman"/>
          <w:color w:val="auto"/>
          <w:sz w:val="23"/>
          <w:szCs w:val="23"/>
        </w:rPr>
      </w:pPr>
      <w:r>
        <w:rPr>
          <w:rFonts w:cstheme="minorBidi"/>
          <w:color w:val="auto"/>
          <w:sz w:val="23"/>
          <w:szCs w:val="23"/>
        </w:rPr>
        <w:t>林內鄉隸屬台灣雲林縣，位居雲林縣東北端，東臨南投縣竹山鎮，以清水溪為界；北接彰化縣二水鄉，以濁水溪為界；西鄰雲林縣莿桐鄉，以嘉南大</w:t>
      </w:r>
      <w:proofErr w:type="gramStart"/>
      <w:r>
        <w:rPr>
          <w:rFonts w:cstheme="minorBidi"/>
          <w:color w:val="auto"/>
          <w:sz w:val="23"/>
          <w:szCs w:val="23"/>
        </w:rPr>
        <w:t>圳</w:t>
      </w:r>
      <w:proofErr w:type="gramEnd"/>
      <w:r>
        <w:rPr>
          <w:rFonts w:cstheme="minorBidi"/>
          <w:color w:val="auto"/>
          <w:sz w:val="23"/>
          <w:szCs w:val="23"/>
        </w:rPr>
        <w:t>濁幹線為界；南</w:t>
      </w:r>
      <w:proofErr w:type="gramStart"/>
      <w:r>
        <w:rPr>
          <w:rFonts w:cstheme="minorBidi"/>
          <w:color w:val="auto"/>
          <w:sz w:val="23"/>
          <w:szCs w:val="23"/>
        </w:rPr>
        <w:t>毗</w:t>
      </w:r>
      <w:proofErr w:type="gramEnd"/>
      <w:r>
        <w:rPr>
          <w:rFonts w:cstheme="minorBidi"/>
          <w:color w:val="auto"/>
          <w:sz w:val="23"/>
          <w:szCs w:val="23"/>
        </w:rPr>
        <w:t>雲林縣斗六市，以大埔溪為界，依山傍水地勢雄峻、沃野千頃，不僅是雲林縣東北屏障，且位居雲嘉平原北路要衝、地形險要。人口數為</w:t>
      </w:r>
      <w:r>
        <w:rPr>
          <w:rFonts w:ascii="Times New Roman" w:hAnsi="Times New Roman" w:cs="Times New Roman"/>
          <w:color w:val="auto"/>
          <w:sz w:val="23"/>
          <w:szCs w:val="23"/>
        </w:rPr>
        <w:t>17,995</w:t>
      </w:r>
      <w:r>
        <w:rPr>
          <w:rFonts w:hAnsi="Times New Roman" w:hint="eastAsia"/>
          <w:color w:val="auto"/>
          <w:sz w:val="23"/>
          <w:szCs w:val="23"/>
        </w:rPr>
        <w:t>人，土地面積約</w:t>
      </w:r>
      <w:r>
        <w:rPr>
          <w:rFonts w:ascii="Times New Roman" w:hAnsi="Times New Roman" w:cs="Times New Roman"/>
          <w:color w:val="auto"/>
          <w:sz w:val="23"/>
          <w:szCs w:val="23"/>
        </w:rPr>
        <w:t>3,760</w:t>
      </w:r>
      <w:r>
        <w:rPr>
          <w:rFonts w:hAnsi="Times New Roman" w:hint="eastAsia"/>
          <w:color w:val="auto"/>
          <w:sz w:val="23"/>
          <w:szCs w:val="23"/>
        </w:rPr>
        <w:t>公頃，山地與平原約各占二分之一，山地多為國有保安林區，平原為沃野良田。對外交通方面，縱貫鐵路自彰化縣往南貫穿本鄉；省道台</w:t>
      </w:r>
      <w:r>
        <w:rPr>
          <w:rFonts w:ascii="Times New Roman" w:hAnsi="Times New Roman" w:cs="Times New Roman"/>
          <w:color w:val="auto"/>
          <w:sz w:val="23"/>
          <w:szCs w:val="23"/>
        </w:rPr>
        <w:t>3</w:t>
      </w:r>
      <w:r>
        <w:rPr>
          <w:rFonts w:hAnsi="Times New Roman" w:hint="eastAsia"/>
          <w:color w:val="auto"/>
          <w:sz w:val="23"/>
          <w:szCs w:val="23"/>
        </w:rPr>
        <w:t>線自南投縣縱向通行鄉內，東接竹山，</w:t>
      </w:r>
      <w:proofErr w:type="gramStart"/>
      <w:r>
        <w:rPr>
          <w:rFonts w:hAnsi="Times New Roman" w:hint="eastAsia"/>
          <w:color w:val="auto"/>
          <w:sz w:val="23"/>
          <w:szCs w:val="23"/>
        </w:rPr>
        <w:t>南連斗六</w:t>
      </w:r>
      <w:proofErr w:type="gramEnd"/>
      <w:r>
        <w:rPr>
          <w:rFonts w:hAnsi="Times New Roman" w:hint="eastAsia"/>
          <w:color w:val="auto"/>
          <w:sz w:val="23"/>
          <w:szCs w:val="23"/>
        </w:rPr>
        <w:t>；縣道</w:t>
      </w:r>
      <w:r>
        <w:rPr>
          <w:rFonts w:ascii="Times New Roman" w:hAnsi="Times New Roman" w:cs="Times New Roman"/>
          <w:color w:val="auto"/>
          <w:sz w:val="23"/>
          <w:szCs w:val="23"/>
        </w:rPr>
        <w:t>154</w:t>
      </w:r>
      <w:r>
        <w:rPr>
          <w:rFonts w:hAnsi="Times New Roman" w:hint="eastAsia"/>
          <w:color w:val="auto"/>
          <w:sz w:val="23"/>
          <w:szCs w:val="23"/>
        </w:rPr>
        <w:t>線於林中村與台</w:t>
      </w:r>
      <w:r>
        <w:rPr>
          <w:rFonts w:ascii="Times New Roman" w:hAnsi="Times New Roman" w:cs="Times New Roman"/>
          <w:color w:val="auto"/>
          <w:sz w:val="23"/>
          <w:szCs w:val="23"/>
        </w:rPr>
        <w:t>3</w:t>
      </w:r>
      <w:r>
        <w:rPr>
          <w:rFonts w:hAnsi="Times New Roman" w:hint="eastAsia"/>
          <w:color w:val="auto"/>
          <w:sz w:val="23"/>
          <w:szCs w:val="23"/>
        </w:rPr>
        <w:t>線連接，</w:t>
      </w:r>
      <w:proofErr w:type="gramStart"/>
      <w:r>
        <w:rPr>
          <w:rFonts w:hAnsi="Times New Roman" w:hint="eastAsia"/>
          <w:color w:val="auto"/>
          <w:sz w:val="23"/>
          <w:szCs w:val="23"/>
        </w:rPr>
        <w:t>往西通莿桐</w:t>
      </w:r>
      <w:proofErr w:type="gramEnd"/>
      <w:r>
        <w:rPr>
          <w:rFonts w:hAnsi="Times New Roman" w:hint="eastAsia"/>
          <w:color w:val="auto"/>
          <w:sz w:val="23"/>
          <w:szCs w:val="23"/>
        </w:rPr>
        <w:t>。全鄉分為林南村、林北村、林中村、林茂村、坪頂村、九</w:t>
      </w:r>
      <w:proofErr w:type="gramStart"/>
      <w:r>
        <w:rPr>
          <w:rFonts w:hAnsi="Times New Roman" w:hint="eastAsia"/>
          <w:color w:val="auto"/>
          <w:sz w:val="23"/>
          <w:szCs w:val="23"/>
        </w:rPr>
        <w:t>芎</w:t>
      </w:r>
      <w:proofErr w:type="gramEnd"/>
      <w:r>
        <w:rPr>
          <w:rFonts w:hAnsi="Times New Roman" w:hint="eastAsia"/>
          <w:color w:val="auto"/>
          <w:sz w:val="23"/>
          <w:szCs w:val="23"/>
        </w:rPr>
        <w:t>村、湖本村、</w:t>
      </w:r>
      <w:proofErr w:type="gramStart"/>
      <w:r>
        <w:rPr>
          <w:rFonts w:hAnsi="Times New Roman" w:hint="eastAsia"/>
          <w:color w:val="auto"/>
          <w:sz w:val="23"/>
          <w:szCs w:val="23"/>
        </w:rPr>
        <w:t>烏麻村</w:t>
      </w:r>
      <w:proofErr w:type="gramEnd"/>
      <w:r>
        <w:rPr>
          <w:rFonts w:hAnsi="Times New Roman" w:hint="eastAsia"/>
          <w:color w:val="auto"/>
          <w:sz w:val="23"/>
          <w:szCs w:val="23"/>
        </w:rPr>
        <w:t>、烏塗村、重興村等</w:t>
      </w:r>
      <w:r>
        <w:rPr>
          <w:rFonts w:ascii="Times New Roman" w:hAnsi="Times New Roman" w:cs="Times New Roman"/>
          <w:color w:val="auto"/>
          <w:sz w:val="23"/>
          <w:szCs w:val="23"/>
        </w:rPr>
        <w:t>10</w:t>
      </w:r>
      <w:r>
        <w:rPr>
          <w:rFonts w:hAnsi="Times New Roman" w:hint="eastAsia"/>
          <w:color w:val="auto"/>
          <w:sz w:val="23"/>
          <w:szCs w:val="23"/>
        </w:rPr>
        <w:t>處村里</w:t>
      </w:r>
      <w:r>
        <w:rPr>
          <w:rFonts w:ascii="Times New Roman" w:hAnsi="Times New Roman" w:cs="Times New Roman"/>
          <w:color w:val="auto"/>
          <w:sz w:val="23"/>
          <w:szCs w:val="23"/>
        </w:rPr>
        <w:t>(</w:t>
      </w:r>
      <w:r>
        <w:rPr>
          <w:rFonts w:hAnsi="Times New Roman" w:hint="eastAsia"/>
          <w:color w:val="auto"/>
          <w:sz w:val="23"/>
          <w:szCs w:val="23"/>
        </w:rPr>
        <w:t>圖</w:t>
      </w:r>
      <w:r>
        <w:rPr>
          <w:rFonts w:ascii="Times New Roman" w:hAnsi="Times New Roman" w:cs="Times New Roman"/>
          <w:color w:val="auto"/>
          <w:sz w:val="23"/>
          <w:szCs w:val="23"/>
        </w:rPr>
        <w:t>1-1)</w:t>
      </w:r>
      <w:r>
        <w:rPr>
          <w:rFonts w:hAnsi="Times New Roman" w:hint="eastAsia"/>
          <w:color w:val="auto"/>
          <w:sz w:val="23"/>
          <w:szCs w:val="23"/>
        </w:rPr>
        <w:t>。</w:t>
      </w:r>
    </w:p>
    <w:p w:rsidR="00841E95" w:rsidRDefault="00841E95" w:rsidP="00841E95">
      <w:pPr>
        <w:pStyle w:val="Default"/>
        <w:rPr>
          <w:rFonts w:hAnsi="Times New Roman"/>
          <w:color w:val="auto"/>
          <w:sz w:val="28"/>
          <w:szCs w:val="28"/>
        </w:rPr>
      </w:pPr>
      <w:r>
        <w:rPr>
          <w:rFonts w:hAnsi="Times New Roman" w:hint="eastAsia"/>
          <w:color w:val="auto"/>
          <w:sz w:val="28"/>
          <w:szCs w:val="28"/>
        </w:rPr>
        <w:t>第二節氣候條件</w:t>
      </w:r>
    </w:p>
    <w:p w:rsidR="00841E95" w:rsidRDefault="00841E95" w:rsidP="00841E95">
      <w:pPr>
        <w:pStyle w:val="Default"/>
        <w:rPr>
          <w:rFonts w:ascii="Times New Roman" w:hAnsi="Times New Roman" w:cs="Times New Roman"/>
          <w:color w:val="auto"/>
          <w:sz w:val="20"/>
          <w:szCs w:val="20"/>
        </w:rPr>
      </w:pPr>
      <w:r>
        <w:rPr>
          <w:rFonts w:hAnsi="Times New Roman" w:hint="eastAsia"/>
          <w:color w:val="auto"/>
          <w:sz w:val="23"/>
          <w:szCs w:val="23"/>
        </w:rPr>
        <w:t>林內鄉靠近山區，屬熱帶濕潤型氣候，全年雨量之變化乾濕分明，年平均降雨量約為</w:t>
      </w:r>
      <w:r>
        <w:rPr>
          <w:rFonts w:ascii="Times New Roman" w:hAnsi="Times New Roman" w:cs="Times New Roman"/>
          <w:color w:val="auto"/>
          <w:sz w:val="23"/>
          <w:szCs w:val="23"/>
        </w:rPr>
        <w:t>1000-1500</w:t>
      </w:r>
      <w:r>
        <w:rPr>
          <w:rFonts w:hAnsi="Times New Roman" w:hint="eastAsia"/>
          <w:color w:val="auto"/>
          <w:sz w:val="23"/>
          <w:szCs w:val="23"/>
        </w:rPr>
        <w:t>毫米左右，多集中於夏季，平均夏季雨量</w:t>
      </w:r>
      <w:proofErr w:type="gramStart"/>
      <w:r>
        <w:rPr>
          <w:rFonts w:hAnsi="Times New Roman" w:hint="eastAsia"/>
          <w:color w:val="auto"/>
          <w:sz w:val="23"/>
          <w:szCs w:val="23"/>
        </w:rPr>
        <w:t>佔</w:t>
      </w:r>
      <w:proofErr w:type="gramEnd"/>
      <w:r>
        <w:rPr>
          <w:rFonts w:hAnsi="Times New Roman" w:hint="eastAsia"/>
          <w:color w:val="auto"/>
          <w:sz w:val="23"/>
          <w:szCs w:val="23"/>
        </w:rPr>
        <w:t>全年雨量</w:t>
      </w:r>
      <w:r>
        <w:rPr>
          <w:rFonts w:ascii="Times New Roman" w:hAnsi="Times New Roman" w:cs="Times New Roman"/>
          <w:color w:val="auto"/>
          <w:sz w:val="23"/>
          <w:szCs w:val="23"/>
        </w:rPr>
        <w:t>80</w:t>
      </w:r>
      <w:r>
        <w:rPr>
          <w:rFonts w:hAnsi="Times New Roman" w:hint="eastAsia"/>
          <w:color w:val="auto"/>
          <w:sz w:val="23"/>
          <w:szCs w:val="23"/>
        </w:rPr>
        <w:t>％以上。年平均溫度約</w:t>
      </w:r>
      <w:r>
        <w:rPr>
          <w:rFonts w:ascii="Times New Roman" w:hAnsi="Times New Roman" w:cs="Times New Roman"/>
          <w:color w:val="auto"/>
          <w:sz w:val="23"/>
          <w:szCs w:val="23"/>
        </w:rPr>
        <w:t>23</w:t>
      </w:r>
      <w:r>
        <w:rPr>
          <w:rFonts w:hAnsi="Times New Roman" w:hint="eastAsia"/>
          <w:color w:val="auto"/>
          <w:sz w:val="23"/>
          <w:szCs w:val="23"/>
        </w:rPr>
        <w:t>℃，除</w:t>
      </w:r>
      <w:r>
        <w:rPr>
          <w:rFonts w:ascii="Times New Roman" w:hAnsi="Times New Roman" w:cs="Times New Roman"/>
          <w:color w:val="auto"/>
          <w:sz w:val="23"/>
          <w:szCs w:val="23"/>
        </w:rPr>
        <w:t>11</w:t>
      </w:r>
      <w:r>
        <w:rPr>
          <w:rFonts w:hAnsi="Times New Roman" w:hint="eastAsia"/>
          <w:color w:val="auto"/>
          <w:sz w:val="23"/>
          <w:szCs w:val="23"/>
        </w:rPr>
        <w:t>月至翌年</w:t>
      </w:r>
      <w:r>
        <w:rPr>
          <w:rFonts w:ascii="Times New Roman" w:hAnsi="Times New Roman" w:cs="Times New Roman"/>
          <w:color w:val="auto"/>
          <w:sz w:val="23"/>
          <w:szCs w:val="23"/>
        </w:rPr>
        <w:t>3</w:t>
      </w:r>
      <w:r>
        <w:rPr>
          <w:rFonts w:hAnsi="Times New Roman" w:hint="eastAsia"/>
          <w:color w:val="auto"/>
          <w:sz w:val="23"/>
          <w:szCs w:val="23"/>
        </w:rPr>
        <w:t>月氣溫低於</w:t>
      </w:r>
      <w:r>
        <w:rPr>
          <w:rFonts w:ascii="Times New Roman" w:hAnsi="Times New Roman" w:cs="Times New Roman"/>
          <w:color w:val="auto"/>
          <w:sz w:val="23"/>
          <w:szCs w:val="23"/>
        </w:rPr>
        <w:t>20</w:t>
      </w:r>
      <w:r>
        <w:rPr>
          <w:rFonts w:hAnsi="Times New Roman" w:hint="eastAsia"/>
          <w:color w:val="auto"/>
          <w:sz w:val="23"/>
          <w:szCs w:val="23"/>
        </w:rPr>
        <w:t>度</w:t>
      </w:r>
      <w:proofErr w:type="gramStart"/>
      <w:r>
        <w:rPr>
          <w:rFonts w:hAnsi="Times New Roman" w:hint="eastAsia"/>
          <w:color w:val="auto"/>
          <w:sz w:val="23"/>
          <w:szCs w:val="23"/>
        </w:rPr>
        <w:t>以外，其餘</w:t>
      </w:r>
      <w:proofErr w:type="gramEnd"/>
      <w:r>
        <w:rPr>
          <w:rFonts w:hAnsi="Times New Roman" w:hint="eastAsia"/>
          <w:color w:val="auto"/>
          <w:sz w:val="23"/>
          <w:szCs w:val="23"/>
        </w:rPr>
        <w:t>均高於</w:t>
      </w:r>
      <w:r>
        <w:rPr>
          <w:rFonts w:ascii="Times New Roman" w:hAnsi="Times New Roman" w:cs="Times New Roman"/>
          <w:color w:val="auto"/>
          <w:sz w:val="23"/>
          <w:szCs w:val="23"/>
        </w:rPr>
        <w:t>20</w:t>
      </w:r>
      <w:r>
        <w:rPr>
          <w:rFonts w:hAnsi="Times New Roman" w:hint="eastAsia"/>
          <w:color w:val="auto"/>
          <w:sz w:val="23"/>
          <w:szCs w:val="23"/>
        </w:rPr>
        <w:t>度。台灣地區風向，受季風之影響極為顯著，本地區位居台灣中南部，每年</w:t>
      </w:r>
      <w:r>
        <w:rPr>
          <w:rFonts w:ascii="Times New Roman" w:hAnsi="Times New Roman" w:cs="Times New Roman"/>
          <w:color w:val="auto"/>
          <w:sz w:val="23"/>
          <w:szCs w:val="23"/>
        </w:rPr>
        <w:t>5</w:t>
      </w:r>
      <w:r>
        <w:rPr>
          <w:rFonts w:hAnsi="Times New Roman" w:hint="eastAsia"/>
          <w:color w:val="auto"/>
          <w:sz w:val="23"/>
          <w:szCs w:val="23"/>
        </w:rPr>
        <w:t>月至</w:t>
      </w:r>
      <w:r>
        <w:rPr>
          <w:rFonts w:ascii="Times New Roman" w:hAnsi="Times New Roman" w:cs="Times New Roman"/>
          <w:color w:val="auto"/>
          <w:sz w:val="23"/>
          <w:szCs w:val="23"/>
        </w:rPr>
        <w:t>10</w:t>
      </w:r>
      <w:r>
        <w:rPr>
          <w:rFonts w:hAnsi="Times New Roman" w:hint="eastAsia"/>
          <w:color w:val="auto"/>
          <w:sz w:val="23"/>
          <w:szCs w:val="23"/>
        </w:rPr>
        <w:t>月吹西南季風，</w:t>
      </w:r>
      <w:r>
        <w:rPr>
          <w:rFonts w:ascii="Times New Roman" w:hAnsi="Times New Roman" w:cs="Times New Roman"/>
          <w:color w:val="auto"/>
          <w:sz w:val="23"/>
          <w:szCs w:val="23"/>
        </w:rPr>
        <w:t>10</w:t>
      </w:r>
      <w:r>
        <w:rPr>
          <w:rFonts w:hAnsi="Times New Roman" w:hint="eastAsia"/>
          <w:color w:val="auto"/>
          <w:sz w:val="23"/>
          <w:szCs w:val="23"/>
        </w:rPr>
        <w:t>月下旬至翌年</w:t>
      </w:r>
      <w:r>
        <w:rPr>
          <w:rFonts w:ascii="Times New Roman" w:hAnsi="Times New Roman" w:cs="Times New Roman"/>
          <w:color w:val="auto"/>
          <w:sz w:val="23"/>
          <w:szCs w:val="23"/>
        </w:rPr>
        <w:t>1</w:t>
      </w:r>
      <w:r>
        <w:rPr>
          <w:rFonts w:hAnsi="Times New Roman" w:hint="eastAsia"/>
          <w:color w:val="auto"/>
          <w:sz w:val="23"/>
          <w:szCs w:val="23"/>
        </w:rPr>
        <w:t>月底則為東北季風。其丘陵地區月平均日照時數為</w:t>
      </w:r>
      <w:r>
        <w:rPr>
          <w:rFonts w:ascii="Times New Roman" w:hAnsi="Times New Roman" w:cs="Times New Roman"/>
          <w:color w:val="auto"/>
          <w:sz w:val="23"/>
          <w:szCs w:val="23"/>
        </w:rPr>
        <w:t>120</w:t>
      </w:r>
      <w:r>
        <w:rPr>
          <w:rFonts w:hAnsi="Times New Roman" w:hint="eastAsia"/>
          <w:color w:val="auto"/>
          <w:sz w:val="23"/>
          <w:szCs w:val="23"/>
        </w:rPr>
        <w:t>小時，以</w:t>
      </w:r>
      <w:r>
        <w:rPr>
          <w:rFonts w:ascii="Times New Roman" w:hAnsi="Times New Roman" w:cs="Times New Roman"/>
          <w:color w:val="auto"/>
          <w:sz w:val="23"/>
          <w:szCs w:val="23"/>
        </w:rPr>
        <w:t>2</w:t>
      </w:r>
      <w:r>
        <w:rPr>
          <w:rFonts w:hAnsi="Times New Roman" w:hint="eastAsia"/>
          <w:color w:val="auto"/>
          <w:sz w:val="23"/>
          <w:szCs w:val="23"/>
        </w:rPr>
        <w:t>月份</w:t>
      </w:r>
      <w:r>
        <w:rPr>
          <w:rFonts w:ascii="Times New Roman" w:hAnsi="Times New Roman" w:cs="Times New Roman"/>
          <w:color w:val="auto"/>
          <w:sz w:val="23"/>
          <w:szCs w:val="23"/>
        </w:rPr>
        <w:t>58</w:t>
      </w:r>
      <w:r>
        <w:rPr>
          <w:rFonts w:hAnsi="Times New Roman" w:hint="eastAsia"/>
          <w:color w:val="auto"/>
          <w:sz w:val="23"/>
          <w:szCs w:val="23"/>
        </w:rPr>
        <w:t>小時日照時數為最短，</w:t>
      </w:r>
      <w:r>
        <w:rPr>
          <w:rFonts w:ascii="Times New Roman" w:hAnsi="Times New Roman" w:cs="Times New Roman"/>
          <w:color w:val="auto"/>
          <w:sz w:val="23"/>
          <w:szCs w:val="23"/>
        </w:rPr>
        <w:t>7</w:t>
      </w:r>
      <w:r>
        <w:rPr>
          <w:rFonts w:hAnsi="Times New Roman" w:hint="eastAsia"/>
          <w:color w:val="auto"/>
          <w:sz w:val="23"/>
          <w:szCs w:val="23"/>
        </w:rPr>
        <w:t>月的</w:t>
      </w:r>
      <w:r>
        <w:rPr>
          <w:rFonts w:ascii="Times New Roman" w:hAnsi="Times New Roman" w:cs="Times New Roman"/>
          <w:color w:val="auto"/>
          <w:sz w:val="23"/>
          <w:szCs w:val="23"/>
        </w:rPr>
        <w:t>185</w:t>
      </w:r>
      <w:r>
        <w:rPr>
          <w:rFonts w:hAnsi="Times New Roman" w:hint="eastAsia"/>
          <w:color w:val="auto"/>
          <w:sz w:val="23"/>
          <w:szCs w:val="23"/>
        </w:rPr>
        <w:t>小時為長。日照週期性以</w:t>
      </w:r>
      <w:r>
        <w:rPr>
          <w:rFonts w:ascii="Times New Roman" w:hAnsi="Times New Roman" w:cs="Times New Roman"/>
          <w:color w:val="auto"/>
          <w:sz w:val="23"/>
          <w:szCs w:val="23"/>
        </w:rPr>
        <w:t>2</w:t>
      </w:r>
      <w:r>
        <w:rPr>
          <w:rFonts w:hAnsi="Times New Roman" w:hint="eastAsia"/>
          <w:color w:val="auto"/>
          <w:sz w:val="23"/>
          <w:szCs w:val="23"/>
        </w:rPr>
        <w:t>月日照為最短，</w:t>
      </w:r>
      <w:r>
        <w:rPr>
          <w:rFonts w:ascii="Times New Roman" w:hAnsi="Times New Roman" w:cs="Times New Roman"/>
          <w:color w:val="auto"/>
          <w:sz w:val="23"/>
          <w:szCs w:val="23"/>
        </w:rPr>
        <w:t>7</w:t>
      </w:r>
      <w:r>
        <w:rPr>
          <w:rFonts w:hAnsi="Times New Roman" w:hint="eastAsia"/>
          <w:color w:val="auto"/>
          <w:sz w:val="23"/>
          <w:szCs w:val="23"/>
        </w:rPr>
        <w:t>月為最長。由於日照時間長，因此有利於作物生長。</w:t>
      </w:r>
      <w:r>
        <w:rPr>
          <w:rFonts w:ascii="Times New Roman" w:hAnsi="Times New Roman" w:cs="Times New Roman"/>
          <w:color w:val="auto"/>
          <w:sz w:val="20"/>
          <w:szCs w:val="20"/>
        </w:rPr>
        <w:t xml:space="preserve">7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23"/>
          <w:szCs w:val="23"/>
        </w:rPr>
      </w:pPr>
      <w:r>
        <w:rPr>
          <w:rFonts w:cstheme="minorBidi"/>
          <w:color w:val="auto"/>
          <w:sz w:val="23"/>
          <w:szCs w:val="23"/>
        </w:rPr>
        <w:lastRenderedPageBreak/>
        <w:t>圖1-1、林內鄉行政區域圖</w:t>
      </w:r>
    </w:p>
    <w:p w:rsidR="00841E95" w:rsidRDefault="00841E95" w:rsidP="00841E95">
      <w:pPr>
        <w:pStyle w:val="Default"/>
        <w:rPr>
          <w:rFonts w:ascii="Times New Roman" w:hAnsi="Times New Roman" w:cs="Times New Roman"/>
          <w:color w:val="auto"/>
          <w:sz w:val="20"/>
          <w:szCs w:val="20"/>
        </w:rPr>
      </w:pPr>
      <w:r>
        <w:rPr>
          <w:rFonts w:cstheme="minorBidi"/>
          <w:color w:val="auto"/>
          <w:sz w:val="23"/>
          <w:szCs w:val="23"/>
        </w:rPr>
        <w:t>圖1-2、林內鄉行政區劃分圖</w:t>
      </w:r>
      <w:r>
        <w:rPr>
          <w:rFonts w:ascii="Times New Roman" w:hAnsi="Times New Roman" w:cs="Times New Roman"/>
          <w:color w:val="auto"/>
          <w:sz w:val="20"/>
          <w:szCs w:val="20"/>
        </w:rPr>
        <w:t xml:space="preserve">8 </w:t>
      </w:r>
    </w:p>
    <w:p w:rsidR="00841E95" w:rsidRDefault="00841E95" w:rsidP="00841E95">
      <w:pPr>
        <w:pStyle w:val="Default"/>
        <w:rPr>
          <w:rFonts w:cstheme="minorBidi"/>
          <w:color w:val="auto"/>
        </w:rPr>
      </w:pPr>
    </w:p>
    <w:p w:rsidR="00841E95" w:rsidRDefault="00841E95" w:rsidP="00841E95">
      <w:pPr>
        <w:pStyle w:val="Default"/>
        <w:pageBreakBefore/>
        <w:rPr>
          <w:rFonts w:cstheme="minorBidi"/>
          <w:color w:val="auto"/>
          <w:sz w:val="28"/>
          <w:szCs w:val="28"/>
        </w:rPr>
      </w:pPr>
      <w:r>
        <w:rPr>
          <w:rFonts w:cstheme="minorBidi"/>
          <w:color w:val="auto"/>
          <w:sz w:val="28"/>
          <w:szCs w:val="28"/>
        </w:rPr>
        <w:lastRenderedPageBreak/>
        <w:t>第三節水文條件</w:t>
      </w:r>
    </w:p>
    <w:p w:rsidR="00841E95" w:rsidRDefault="00841E95" w:rsidP="00841E95">
      <w:pPr>
        <w:pStyle w:val="Default"/>
        <w:rPr>
          <w:rFonts w:cstheme="minorBidi"/>
          <w:color w:val="auto"/>
          <w:sz w:val="23"/>
          <w:szCs w:val="23"/>
        </w:rPr>
      </w:pPr>
      <w:r>
        <w:rPr>
          <w:rFonts w:cstheme="minorBidi"/>
          <w:color w:val="auto"/>
          <w:sz w:val="23"/>
          <w:szCs w:val="23"/>
        </w:rPr>
        <w:t>壹、地面水</w:t>
      </w:r>
    </w:p>
    <w:p w:rsidR="00841E95" w:rsidRDefault="00841E95" w:rsidP="00841E95">
      <w:pPr>
        <w:pStyle w:val="Default"/>
        <w:rPr>
          <w:rFonts w:cstheme="minorBidi"/>
          <w:color w:val="auto"/>
          <w:sz w:val="23"/>
          <w:szCs w:val="23"/>
        </w:rPr>
      </w:pPr>
      <w:r>
        <w:rPr>
          <w:rFonts w:cstheme="minorBidi"/>
          <w:color w:val="auto"/>
          <w:sz w:val="23"/>
          <w:szCs w:val="23"/>
        </w:rPr>
        <w:t>清水溪與濁水溪自東北流經本鄉於彰雲大橋附近匯合，為本鄉民生用水及農作灌溉之水源。援引溪流而成之渠</w:t>
      </w:r>
      <w:proofErr w:type="gramStart"/>
      <w:r>
        <w:rPr>
          <w:rFonts w:cstheme="minorBidi"/>
          <w:color w:val="auto"/>
          <w:sz w:val="23"/>
          <w:szCs w:val="23"/>
        </w:rPr>
        <w:t>圳</w:t>
      </w:r>
      <w:proofErr w:type="gramEnd"/>
      <w:r>
        <w:rPr>
          <w:rFonts w:cstheme="minorBidi"/>
          <w:color w:val="auto"/>
          <w:sz w:val="23"/>
          <w:szCs w:val="23"/>
        </w:rPr>
        <w:t>有斗六大</w:t>
      </w:r>
      <w:proofErr w:type="gramStart"/>
      <w:r>
        <w:rPr>
          <w:rFonts w:cstheme="minorBidi"/>
          <w:color w:val="auto"/>
          <w:sz w:val="23"/>
          <w:szCs w:val="23"/>
        </w:rPr>
        <w:t>圳</w:t>
      </w:r>
      <w:proofErr w:type="gramEnd"/>
      <w:r>
        <w:rPr>
          <w:rFonts w:cstheme="minorBidi"/>
          <w:color w:val="auto"/>
          <w:sz w:val="23"/>
          <w:szCs w:val="23"/>
        </w:rPr>
        <w:t>、林內</w:t>
      </w:r>
      <w:proofErr w:type="gramStart"/>
      <w:r>
        <w:rPr>
          <w:rFonts w:cstheme="minorBidi"/>
          <w:color w:val="auto"/>
          <w:sz w:val="23"/>
          <w:szCs w:val="23"/>
        </w:rPr>
        <w:t>圳</w:t>
      </w:r>
      <w:proofErr w:type="gramEnd"/>
      <w:r>
        <w:rPr>
          <w:rFonts w:cstheme="minorBidi"/>
          <w:color w:val="auto"/>
          <w:sz w:val="23"/>
          <w:szCs w:val="23"/>
        </w:rPr>
        <w:t>及嘉南大</w:t>
      </w:r>
      <w:proofErr w:type="gramStart"/>
      <w:r>
        <w:rPr>
          <w:rFonts w:cstheme="minorBidi"/>
          <w:color w:val="auto"/>
          <w:sz w:val="23"/>
          <w:szCs w:val="23"/>
        </w:rPr>
        <w:t>圳</w:t>
      </w:r>
      <w:proofErr w:type="gramEnd"/>
      <w:r>
        <w:rPr>
          <w:rFonts w:cstheme="minorBidi"/>
          <w:color w:val="auto"/>
          <w:sz w:val="23"/>
          <w:szCs w:val="23"/>
        </w:rPr>
        <w:t>等，流域灌溉範圍廣闊。又本地地形</w:t>
      </w:r>
      <w:proofErr w:type="gramStart"/>
      <w:r>
        <w:rPr>
          <w:rFonts w:cstheme="minorBidi"/>
          <w:color w:val="auto"/>
          <w:sz w:val="23"/>
          <w:szCs w:val="23"/>
        </w:rPr>
        <w:t>半山半原</w:t>
      </w:r>
      <w:proofErr w:type="gramEnd"/>
      <w:r>
        <w:rPr>
          <w:rFonts w:cstheme="minorBidi"/>
          <w:color w:val="auto"/>
          <w:sz w:val="23"/>
          <w:szCs w:val="23"/>
        </w:rPr>
        <w:t>，故</w:t>
      </w:r>
      <w:proofErr w:type="gramStart"/>
      <w:r>
        <w:rPr>
          <w:rFonts w:cstheme="minorBidi"/>
          <w:color w:val="auto"/>
          <w:sz w:val="23"/>
          <w:szCs w:val="23"/>
        </w:rPr>
        <w:t>多坑谷</w:t>
      </w:r>
      <w:proofErr w:type="gramEnd"/>
      <w:r>
        <w:rPr>
          <w:rFonts w:cstheme="minorBidi"/>
          <w:color w:val="auto"/>
          <w:sz w:val="23"/>
          <w:szCs w:val="23"/>
        </w:rPr>
        <w:t>，水源充沛。</w:t>
      </w:r>
    </w:p>
    <w:p w:rsidR="00841E95" w:rsidRDefault="00841E95" w:rsidP="00841E95">
      <w:pPr>
        <w:pStyle w:val="Default"/>
        <w:rPr>
          <w:rFonts w:cstheme="minorBidi"/>
          <w:color w:val="auto"/>
          <w:sz w:val="23"/>
          <w:szCs w:val="23"/>
        </w:rPr>
      </w:pPr>
      <w:r>
        <w:rPr>
          <w:rFonts w:cstheme="minorBidi"/>
          <w:color w:val="auto"/>
          <w:sz w:val="23"/>
          <w:szCs w:val="23"/>
        </w:rPr>
        <w:t>圖1-3、林內鄉地面水分布圖</w:t>
      </w:r>
    </w:p>
    <w:p w:rsidR="00841E95" w:rsidRDefault="00841E95" w:rsidP="00841E95">
      <w:pPr>
        <w:pStyle w:val="Default"/>
        <w:rPr>
          <w:rFonts w:cstheme="minorBidi"/>
          <w:color w:val="auto"/>
          <w:sz w:val="23"/>
          <w:szCs w:val="23"/>
        </w:rPr>
      </w:pPr>
      <w:r>
        <w:rPr>
          <w:rFonts w:cstheme="minorBidi"/>
          <w:color w:val="auto"/>
          <w:sz w:val="23"/>
          <w:szCs w:val="23"/>
        </w:rPr>
        <w:t>貳、地下水</w:t>
      </w:r>
    </w:p>
    <w:p w:rsidR="00841E95" w:rsidRDefault="00841E95" w:rsidP="00841E95">
      <w:pPr>
        <w:pStyle w:val="Default"/>
        <w:rPr>
          <w:rFonts w:hAnsi="Times New Roman"/>
          <w:color w:val="auto"/>
          <w:sz w:val="23"/>
          <w:szCs w:val="23"/>
        </w:rPr>
      </w:pPr>
      <w:r>
        <w:rPr>
          <w:rFonts w:cstheme="minorBidi"/>
          <w:color w:val="auto"/>
          <w:sz w:val="23"/>
          <w:szCs w:val="23"/>
        </w:rPr>
        <w:t>為補充地面水的不足，本鄉共開發地下深淺井</w:t>
      </w:r>
      <w:r>
        <w:rPr>
          <w:rFonts w:ascii="Times New Roman" w:hAnsi="Times New Roman" w:cs="Times New Roman"/>
          <w:color w:val="auto"/>
          <w:sz w:val="23"/>
          <w:szCs w:val="23"/>
        </w:rPr>
        <w:t>110</w:t>
      </w:r>
      <w:r>
        <w:rPr>
          <w:rFonts w:hAnsi="Times New Roman" w:hint="eastAsia"/>
          <w:color w:val="auto"/>
          <w:sz w:val="23"/>
          <w:szCs w:val="23"/>
        </w:rPr>
        <w:t>口，用以抽取地下水，地下水資源主要水源來自濁水溪、清水溪及降雨。</w:t>
      </w:r>
    </w:p>
    <w:p w:rsidR="00841E95" w:rsidRDefault="00841E95" w:rsidP="00841E95">
      <w:pPr>
        <w:pStyle w:val="Default"/>
        <w:rPr>
          <w:rFonts w:hAnsi="Times New Roman"/>
          <w:color w:val="auto"/>
          <w:sz w:val="28"/>
          <w:szCs w:val="28"/>
        </w:rPr>
      </w:pPr>
      <w:r>
        <w:rPr>
          <w:rFonts w:hAnsi="Times New Roman" w:hint="eastAsia"/>
          <w:color w:val="auto"/>
          <w:sz w:val="28"/>
          <w:szCs w:val="28"/>
        </w:rPr>
        <w:t>第四節土地利用</w:t>
      </w:r>
    </w:p>
    <w:p w:rsidR="00841E95" w:rsidRDefault="00841E95" w:rsidP="00841E95">
      <w:pPr>
        <w:pStyle w:val="Default"/>
        <w:rPr>
          <w:rFonts w:ascii="Times New Roman" w:hAnsi="Times New Roman" w:cs="Times New Roman"/>
          <w:color w:val="auto"/>
          <w:sz w:val="20"/>
          <w:szCs w:val="20"/>
        </w:rPr>
      </w:pPr>
      <w:r>
        <w:rPr>
          <w:rFonts w:hAnsi="Times New Roman" w:hint="eastAsia"/>
          <w:color w:val="auto"/>
          <w:sz w:val="23"/>
          <w:szCs w:val="23"/>
        </w:rPr>
        <w:t>林內鄉有部分區域位於丘陵地上，擁有較多山林資源，故形成與雲林其他地區不同的產業內容，有利發展觀光休閒農業。本區亦是國家重要保育類生態的棲</w:t>
      </w:r>
      <w:r>
        <w:rPr>
          <w:rFonts w:ascii="Times New Roman" w:hAnsi="Times New Roman" w:cs="Times New Roman"/>
          <w:color w:val="auto"/>
          <w:sz w:val="20"/>
          <w:szCs w:val="20"/>
        </w:rPr>
        <w:t xml:space="preserve">9 </w:t>
      </w:r>
    </w:p>
    <w:p w:rsidR="00841E95" w:rsidRDefault="00841E95" w:rsidP="00841E95">
      <w:pPr>
        <w:pStyle w:val="Default"/>
        <w:rPr>
          <w:rFonts w:cstheme="minorBidi"/>
          <w:color w:val="auto"/>
        </w:rPr>
      </w:pPr>
    </w:p>
    <w:p w:rsidR="00841E95" w:rsidRDefault="00841E95" w:rsidP="00841E95">
      <w:pPr>
        <w:pStyle w:val="Default"/>
        <w:pageBreakBefore/>
        <w:rPr>
          <w:rFonts w:hAnsi="Times New Roman"/>
          <w:color w:val="auto"/>
          <w:sz w:val="23"/>
          <w:szCs w:val="23"/>
        </w:rPr>
      </w:pPr>
      <w:proofErr w:type="gramStart"/>
      <w:r>
        <w:rPr>
          <w:rFonts w:cstheme="minorBidi"/>
          <w:color w:val="auto"/>
          <w:sz w:val="23"/>
          <w:szCs w:val="23"/>
        </w:rPr>
        <w:lastRenderedPageBreak/>
        <w:t>息地</w:t>
      </w:r>
      <w:proofErr w:type="gramEnd"/>
      <w:r>
        <w:rPr>
          <w:rFonts w:cstheme="minorBidi"/>
          <w:color w:val="auto"/>
          <w:sz w:val="23"/>
          <w:szCs w:val="23"/>
        </w:rPr>
        <w:t>，八色鳥、台灣</w:t>
      </w:r>
      <w:proofErr w:type="gramStart"/>
      <w:r>
        <w:rPr>
          <w:rFonts w:cstheme="minorBidi"/>
          <w:color w:val="auto"/>
          <w:sz w:val="23"/>
          <w:szCs w:val="23"/>
        </w:rPr>
        <w:t>藍鵲與紫</w:t>
      </w:r>
      <w:proofErr w:type="gramEnd"/>
      <w:r>
        <w:rPr>
          <w:rFonts w:cstheme="minorBidi"/>
          <w:color w:val="auto"/>
          <w:sz w:val="23"/>
          <w:szCs w:val="23"/>
        </w:rPr>
        <w:t>斑蝶為重要保育生物。都市計畫區面積約</w:t>
      </w:r>
      <w:r>
        <w:rPr>
          <w:rFonts w:ascii="Times New Roman" w:hAnsi="Times New Roman" w:cs="Times New Roman"/>
          <w:color w:val="auto"/>
          <w:sz w:val="23"/>
          <w:szCs w:val="23"/>
        </w:rPr>
        <w:t>292.9</w:t>
      </w:r>
      <w:r>
        <w:rPr>
          <w:rFonts w:hAnsi="Times New Roman" w:hint="eastAsia"/>
          <w:color w:val="auto"/>
          <w:sz w:val="23"/>
          <w:szCs w:val="23"/>
        </w:rPr>
        <w:t>公頃，其中農業區</w:t>
      </w:r>
      <w:proofErr w:type="gramStart"/>
      <w:r>
        <w:rPr>
          <w:rFonts w:hAnsi="Times New Roman" w:hint="eastAsia"/>
          <w:color w:val="auto"/>
          <w:sz w:val="23"/>
          <w:szCs w:val="23"/>
        </w:rPr>
        <w:t>佔</w:t>
      </w:r>
      <w:proofErr w:type="gramEnd"/>
      <w:r>
        <w:rPr>
          <w:rFonts w:hAnsi="Times New Roman" w:hint="eastAsia"/>
          <w:color w:val="auto"/>
          <w:sz w:val="23"/>
          <w:szCs w:val="23"/>
        </w:rPr>
        <w:t>最大面積有</w:t>
      </w:r>
      <w:r>
        <w:rPr>
          <w:rFonts w:ascii="Times New Roman" w:hAnsi="Times New Roman" w:cs="Times New Roman"/>
          <w:color w:val="auto"/>
          <w:sz w:val="23"/>
          <w:szCs w:val="23"/>
        </w:rPr>
        <w:t>152.6</w:t>
      </w:r>
      <w:r>
        <w:rPr>
          <w:rFonts w:hAnsi="Times New Roman" w:hint="eastAsia"/>
          <w:color w:val="auto"/>
          <w:sz w:val="23"/>
          <w:szCs w:val="23"/>
        </w:rPr>
        <w:t>公頃，</w:t>
      </w:r>
      <w:proofErr w:type="gramStart"/>
      <w:r>
        <w:rPr>
          <w:rFonts w:hAnsi="Times New Roman" w:hint="eastAsia"/>
          <w:color w:val="auto"/>
          <w:sz w:val="23"/>
          <w:szCs w:val="23"/>
        </w:rPr>
        <w:t>佔</w:t>
      </w:r>
      <w:proofErr w:type="gramEnd"/>
      <w:r>
        <w:rPr>
          <w:rFonts w:hAnsi="Times New Roman" w:hint="eastAsia"/>
          <w:color w:val="auto"/>
          <w:sz w:val="23"/>
          <w:szCs w:val="23"/>
        </w:rPr>
        <w:t>全都市計畫區面積</w:t>
      </w:r>
      <w:r>
        <w:rPr>
          <w:rFonts w:ascii="Times New Roman" w:hAnsi="Times New Roman" w:cs="Times New Roman"/>
          <w:color w:val="auto"/>
          <w:sz w:val="23"/>
          <w:szCs w:val="23"/>
        </w:rPr>
        <w:t>52.1</w:t>
      </w:r>
      <w:r>
        <w:rPr>
          <w:rFonts w:hAnsi="Times New Roman" w:hint="eastAsia"/>
          <w:color w:val="auto"/>
          <w:sz w:val="23"/>
          <w:szCs w:val="23"/>
        </w:rPr>
        <w:t>％；其次為住宅區</w:t>
      </w:r>
      <w:r>
        <w:rPr>
          <w:rFonts w:ascii="Times New Roman" w:hAnsi="Times New Roman" w:cs="Times New Roman"/>
          <w:color w:val="auto"/>
          <w:sz w:val="23"/>
          <w:szCs w:val="23"/>
        </w:rPr>
        <w:t>50.68</w:t>
      </w:r>
      <w:r>
        <w:rPr>
          <w:rFonts w:hAnsi="Times New Roman" w:hint="eastAsia"/>
          <w:color w:val="auto"/>
          <w:sz w:val="23"/>
          <w:szCs w:val="23"/>
        </w:rPr>
        <w:t>公頃，</w:t>
      </w:r>
      <w:proofErr w:type="gramStart"/>
      <w:r>
        <w:rPr>
          <w:rFonts w:hAnsi="Times New Roman" w:hint="eastAsia"/>
          <w:color w:val="auto"/>
          <w:sz w:val="23"/>
          <w:szCs w:val="23"/>
        </w:rPr>
        <w:t>佔</w:t>
      </w:r>
      <w:proofErr w:type="gramEnd"/>
      <w:r>
        <w:rPr>
          <w:rFonts w:hAnsi="Times New Roman" w:hint="eastAsia"/>
          <w:color w:val="auto"/>
          <w:sz w:val="23"/>
          <w:szCs w:val="23"/>
        </w:rPr>
        <w:t>都市計畫區面積</w:t>
      </w:r>
      <w:r>
        <w:rPr>
          <w:rFonts w:ascii="Times New Roman" w:hAnsi="Times New Roman" w:cs="Times New Roman"/>
          <w:color w:val="auto"/>
          <w:sz w:val="23"/>
          <w:szCs w:val="23"/>
        </w:rPr>
        <w:t>17.3</w:t>
      </w:r>
      <w:r>
        <w:rPr>
          <w:rFonts w:hAnsi="Times New Roman" w:hint="eastAsia"/>
          <w:color w:val="auto"/>
          <w:sz w:val="23"/>
          <w:szCs w:val="23"/>
        </w:rPr>
        <w:t>％，</w:t>
      </w:r>
      <w:proofErr w:type="gramStart"/>
      <w:r>
        <w:rPr>
          <w:rFonts w:hAnsi="Times New Roman" w:hint="eastAsia"/>
          <w:color w:val="auto"/>
          <w:sz w:val="23"/>
          <w:szCs w:val="23"/>
        </w:rPr>
        <w:t>佔</w:t>
      </w:r>
      <w:proofErr w:type="gramEnd"/>
      <w:r>
        <w:rPr>
          <w:rFonts w:hAnsi="Times New Roman" w:hint="eastAsia"/>
          <w:color w:val="auto"/>
          <w:sz w:val="23"/>
          <w:szCs w:val="23"/>
        </w:rPr>
        <w:t>全鄉面積</w:t>
      </w:r>
      <w:r>
        <w:rPr>
          <w:rFonts w:ascii="Times New Roman" w:hAnsi="Times New Roman" w:cs="Times New Roman"/>
          <w:color w:val="auto"/>
          <w:sz w:val="23"/>
          <w:szCs w:val="23"/>
        </w:rPr>
        <w:t>1.28</w:t>
      </w:r>
      <w:r>
        <w:rPr>
          <w:rFonts w:hAnsi="Times New Roman" w:hint="eastAsia"/>
          <w:color w:val="auto"/>
          <w:sz w:val="23"/>
          <w:szCs w:val="23"/>
        </w:rPr>
        <w:t>％。商業區僅</w:t>
      </w:r>
      <w:proofErr w:type="gramStart"/>
      <w:r>
        <w:rPr>
          <w:rFonts w:hAnsi="Times New Roman" w:hint="eastAsia"/>
          <w:color w:val="auto"/>
          <w:sz w:val="23"/>
          <w:szCs w:val="23"/>
        </w:rPr>
        <w:t>佔</w:t>
      </w:r>
      <w:proofErr w:type="gramEnd"/>
      <w:r>
        <w:rPr>
          <w:rFonts w:ascii="Times New Roman" w:hAnsi="Times New Roman" w:cs="Times New Roman"/>
          <w:color w:val="auto"/>
          <w:sz w:val="23"/>
          <w:szCs w:val="23"/>
        </w:rPr>
        <w:t>1.0</w:t>
      </w:r>
      <w:r>
        <w:rPr>
          <w:rFonts w:hAnsi="Times New Roman" w:hint="eastAsia"/>
          <w:color w:val="auto"/>
          <w:sz w:val="23"/>
          <w:szCs w:val="23"/>
        </w:rPr>
        <w:t>％；公共設施用地</w:t>
      </w:r>
      <w:r>
        <w:rPr>
          <w:rFonts w:ascii="Times New Roman" w:hAnsi="Times New Roman" w:cs="Times New Roman"/>
          <w:color w:val="auto"/>
          <w:sz w:val="23"/>
          <w:szCs w:val="23"/>
        </w:rPr>
        <w:t>67.9</w:t>
      </w:r>
      <w:r>
        <w:rPr>
          <w:rFonts w:hAnsi="Times New Roman" w:hint="eastAsia"/>
          <w:color w:val="auto"/>
          <w:sz w:val="23"/>
          <w:szCs w:val="23"/>
        </w:rPr>
        <w:t>公頃，</w:t>
      </w:r>
      <w:proofErr w:type="gramStart"/>
      <w:r>
        <w:rPr>
          <w:rFonts w:hAnsi="Times New Roman" w:hint="eastAsia"/>
          <w:color w:val="auto"/>
          <w:sz w:val="23"/>
          <w:szCs w:val="23"/>
        </w:rPr>
        <w:t>佔</w:t>
      </w:r>
      <w:proofErr w:type="gramEnd"/>
      <w:r>
        <w:rPr>
          <w:rFonts w:hAnsi="Times New Roman" w:hint="eastAsia"/>
          <w:color w:val="auto"/>
          <w:sz w:val="23"/>
          <w:szCs w:val="23"/>
        </w:rPr>
        <w:t>都市計畫面積</w:t>
      </w:r>
      <w:r>
        <w:rPr>
          <w:rFonts w:ascii="Times New Roman" w:hAnsi="Times New Roman" w:cs="Times New Roman"/>
          <w:color w:val="auto"/>
          <w:sz w:val="23"/>
          <w:szCs w:val="23"/>
        </w:rPr>
        <w:t>23.2</w:t>
      </w:r>
      <w:r>
        <w:rPr>
          <w:rFonts w:hAnsi="Times New Roman" w:hint="eastAsia"/>
          <w:color w:val="auto"/>
          <w:sz w:val="23"/>
          <w:szCs w:val="23"/>
        </w:rPr>
        <w:t>％。</w:t>
      </w:r>
    </w:p>
    <w:p w:rsidR="00841E95" w:rsidRDefault="00841E95" w:rsidP="00841E95">
      <w:pPr>
        <w:pStyle w:val="Default"/>
        <w:rPr>
          <w:rFonts w:hAnsi="Times New Roman"/>
          <w:color w:val="auto"/>
          <w:sz w:val="28"/>
          <w:szCs w:val="28"/>
        </w:rPr>
      </w:pPr>
      <w:r>
        <w:rPr>
          <w:rFonts w:hAnsi="Times New Roman" w:hint="eastAsia"/>
          <w:color w:val="auto"/>
          <w:sz w:val="28"/>
          <w:szCs w:val="28"/>
        </w:rPr>
        <w:t>第五節人口分佈</w:t>
      </w:r>
    </w:p>
    <w:p w:rsidR="00841E95" w:rsidRDefault="00841E95" w:rsidP="00841E95">
      <w:pPr>
        <w:pStyle w:val="Default"/>
        <w:rPr>
          <w:rFonts w:hAnsi="Times New Roman"/>
          <w:color w:val="auto"/>
          <w:sz w:val="23"/>
          <w:szCs w:val="23"/>
        </w:rPr>
      </w:pPr>
      <w:r>
        <w:rPr>
          <w:rFonts w:hAnsi="Times New Roman" w:hint="eastAsia"/>
          <w:color w:val="auto"/>
          <w:sz w:val="23"/>
          <w:szCs w:val="23"/>
        </w:rPr>
        <w:t>林內鄉於民國</w:t>
      </w:r>
      <w:r>
        <w:rPr>
          <w:rFonts w:ascii="Times New Roman" w:hAnsi="Times New Roman" w:cs="Times New Roman"/>
          <w:color w:val="auto"/>
          <w:sz w:val="23"/>
          <w:szCs w:val="23"/>
        </w:rPr>
        <w:t>93</w:t>
      </w:r>
      <w:r>
        <w:rPr>
          <w:rFonts w:hAnsi="Times New Roman" w:hint="eastAsia"/>
          <w:color w:val="auto"/>
          <w:sz w:val="23"/>
          <w:szCs w:val="23"/>
        </w:rPr>
        <w:t>年時人口為</w:t>
      </w:r>
      <w:r>
        <w:rPr>
          <w:rFonts w:ascii="Times New Roman" w:hAnsi="Times New Roman" w:cs="Times New Roman"/>
          <w:color w:val="auto"/>
          <w:sz w:val="23"/>
          <w:szCs w:val="23"/>
        </w:rPr>
        <w:t>21,036</w:t>
      </w:r>
      <w:r>
        <w:rPr>
          <w:rFonts w:hAnsi="Times New Roman" w:hint="eastAsia"/>
          <w:color w:val="auto"/>
          <w:sz w:val="23"/>
          <w:szCs w:val="23"/>
        </w:rPr>
        <w:t>人，至</w:t>
      </w:r>
      <w:r>
        <w:rPr>
          <w:rFonts w:ascii="Times New Roman" w:hAnsi="Times New Roman" w:cs="Times New Roman"/>
          <w:color w:val="auto"/>
          <w:sz w:val="23"/>
          <w:szCs w:val="23"/>
        </w:rPr>
        <w:t>107</w:t>
      </w:r>
      <w:r>
        <w:rPr>
          <w:rFonts w:hAnsi="Times New Roman" w:hint="eastAsia"/>
          <w:color w:val="auto"/>
          <w:sz w:val="23"/>
          <w:szCs w:val="23"/>
        </w:rPr>
        <w:t>年時則減少為</w:t>
      </w:r>
      <w:r>
        <w:rPr>
          <w:rFonts w:ascii="Times New Roman" w:hAnsi="Times New Roman" w:cs="Times New Roman"/>
          <w:color w:val="auto"/>
          <w:sz w:val="23"/>
          <w:szCs w:val="23"/>
        </w:rPr>
        <w:t>17,995</w:t>
      </w:r>
      <w:r>
        <w:rPr>
          <w:rFonts w:hAnsi="Times New Roman" w:hint="eastAsia"/>
          <w:color w:val="auto"/>
          <w:sz w:val="23"/>
          <w:szCs w:val="23"/>
        </w:rPr>
        <w:t>人，人口減少</w:t>
      </w:r>
      <w:r>
        <w:rPr>
          <w:rFonts w:ascii="Times New Roman" w:hAnsi="Times New Roman" w:cs="Times New Roman"/>
          <w:color w:val="auto"/>
          <w:sz w:val="23"/>
          <w:szCs w:val="23"/>
        </w:rPr>
        <w:t>3,041</w:t>
      </w:r>
      <w:r>
        <w:rPr>
          <w:rFonts w:hAnsi="Times New Roman" w:hint="eastAsia"/>
          <w:color w:val="auto"/>
          <w:sz w:val="23"/>
          <w:szCs w:val="23"/>
        </w:rPr>
        <w:t>人，</w:t>
      </w:r>
      <w:r>
        <w:rPr>
          <w:rFonts w:ascii="Times New Roman" w:hAnsi="Times New Roman" w:cs="Times New Roman"/>
          <w:color w:val="auto"/>
          <w:sz w:val="23"/>
          <w:szCs w:val="23"/>
        </w:rPr>
        <w:t>15</w:t>
      </w:r>
      <w:r>
        <w:rPr>
          <w:rFonts w:hAnsi="Times New Roman" w:hint="eastAsia"/>
          <w:color w:val="auto"/>
          <w:sz w:val="23"/>
          <w:szCs w:val="23"/>
        </w:rPr>
        <w:t>年來人口大多為負成長，平均成長率達</w:t>
      </w:r>
      <w:r>
        <w:rPr>
          <w:rFonts w:ascii="Times New Roman" w:hAnsi="Times New Roman" w:cs="Times New Roman"/>
          <w:color w:val="auto"/>
          <w:sz w:val="23"/>
          <w:szCs w:val="23"/>
        </w:rPr>
        <w:t>-1.03%</w:t>
      </w:r>
      <w:r>
        <w:rPr>
          <w:rFonts w:hAnsi="Times New Roman" w:hint="eastAsia"/>
          <w:color w:val="auto"/>
          <w:sz w:val="23"/>
          <w:szCs w:val="23"/>
        </w:rPr>
        <w:t>。分析其歷年成長情形，可以發現林內鄉近年來的人口有逐漸快速減少的趨勢，顯示林內鄉之產業與社會發展狀況已漸不符合潮流，故導致本鄉之人口成長</w:t>
      </w:r>
      <w:proofErr w:type="gramStart"/>
      <w:r>
        <w:rPr>
          <w:rFonts w:hAnsi="Times New Roman" w:hint="eastAsia"/>
          <w:color w:val="auto"/>
          <w:sz w:val="23"/>
          <w:szCs w:val="23"/>
        </w:rPr>
        <w:t>漸趨負成長</w:t>
      </w:r>
      <w:proofErr w:type="gramEnd"/>
      <w:r>
        <w:rPr>
          <w:rFonts w:hAnsi="Times New Roman" w:hint="eastAsia"/>
          <w:color w:val="auto"/>
          <w:sz w:val="23"/>
          <w:szCs w:val="23"/>
        </w:rPr>
        <w:t>，和雲林縣其他鄉鎮市比較來看，本鄉是屬於都市發展較差的地區。</w:t>
      </w:r>
    </w:p>
    <w:tbl>
      <w:tblPr>
        <w:tblW w:w="0" w:type="auto"/>
        <w:tblBorders>
          <w:top w:val="nil"/>
          <w:left w:val="nil"/>
          <w:bottom w:val="nil"/>
          <w:right w:val="nil"/>
        </w:tblBorders>
        <w:tblLayout w:type="fixed"/>
        <w:tblLook w:val="0000" w:firstRow="0" w:lastRow="0" w:firstColumn="0" w:lastColumn="0" w:noHBand="0" w:noVBand="0"/>
      </w:tblPr>
      <w:tblGrid>
        <w:gridCol w:w="1539"/>
        <w:gridCol w:w="770"/>
        <w:gridCol w:w="769"/>
        <w:gridCol w:w="1540"/>
      </w:tblGrid>
      <w:tr w:rsidR="00841E95">
        <w:tblPrEx>
          <w:tblCellMar>
            <w:top w:w="0" w:type="dxa"/>
            <w:bottom w:w="0" w:type="dxa"/>
          </w:tblCellMar>
        </w:tblPrEx>
        <w:trPr>
          <w:trHeight w:val="326"/>
        </w:trPr>
        <w:tc>
          <w:tcPr>
            <w:tcW w:w="2309" w:type="dxa"/>
            <w:gridSpan w:val="2"/>
          </w:tcPr>
          <w:p w:rsidR="00841E95" w:rsidRDefault="00841E95">
            <w:pPr>
              <w:pStyle w:val="Default"/>
              <w:rPr>
                <w:sz w:val="23"/>
                <w:szCs w:val="23"/>
              </w:rPr>
            </w:pPr>
            <w:r>
              <w:rPr>
                <w:rFonts w:hAnsi="Times New Roman" w:hint="eastAsia"/>
                <w:color w:val="auto"/>
                <w:sz w:val="23"/>
                <w:szCs w:val="23"/>
              </w:rPr>
              <w:t>表</w:t>
            </w:r>
            <w:r>
              <w:rPr>
                <w:rFonts w:hAnsi="Times New Roman"/>
                <w:color w:val="auto"/>
                <w:sz w:val="23"/>
                <w:szCs w:val="23"/>
              </w:rPr>
              <w:t>1-1</w:t>
            </w:r>
            <w:r>
              <w:rPr>
                <w:rFonts w:hAnsi="Times New Roman" w:hint="eastAsia"/>
                <w:color w:val="auto"/>
                <w:sz w:val="23"/>
                <w:szCs w:val="23"/>
              </w:rPr>
              <w:t>、林內鄉歷年人口數</w:t>
            </w:r>
            <w:r>
              <w:rPr>
                <w:rFonts w:hAnsi="Times New Roman"/>
                <w:color w:val="auto"/>
                <w:sz w:val="23"/>
                <w:szCs w:val="23"/>
              </w:rPr>
              <w:t>(93-107)</w:t>
            </w:r>
            <w:r>
              <w:rPr>
                <w:rFonts w:hint="eastAsia"/>
                <w:sz w:val="23"/>
                <w:szCs w:val="23"/>
              </w:rPr>
              <w:t>年</w:t>
            </w:r>
          </w:p>
          <w:p w:rsidR="00841E95" w:rsidRDefault="00841E95">
            <w:pPr>
              <w:pStyle w:val="Default"/>
              <w:rPr>
                <w:sz w:val="23"/>
                <w:szCs w:val="23"/>
              </w:rPr>
            </w:pPr>
            <w:r>
              <w:rPr>
                <w:rFonts w:hint="eastAsia"/>
                <w:sz w:val="23"/>
                <w:szCs w:val="23"/>
              </w:rPr>
              <w:t>度</w:t>
            </w:r>
          </w:p>
        </w:tc>
        <w:tc>
          <w:tcPr>
            <w:tcW w:w="2309" w:type="dxa"/>
            <w:gridSpan w:val="2"/>
          </w:tcPr>
          <w:p w:rsidR="00841E95" w:rsidRDefault="00841E95">
            <w:pPr>
              <w:pStyle w:val="Default"/>
              <w:rPr>
                <w:sz w:val="23"/>
                <w:szCs w:val="23"/>
              </w:rPr>
            </w:pPr>
            <w:r>
              <w:rPr>
                <w:rFonts w:hint="eastAsia"/>
                <w:sz w:val="23"/>
                <w:szCs w:val="23"/>
              </w:rPr>
              <w:t>林內鄉</w:t>
            </w:r>
          </w:p>
        </w:tc>
      </w:tr>
      <w:tr w:rsidR="00841E95">
        <w:tblPrEx>
          <w:tblCellMar>
            <w:top w:w="0" w:type="dxa"/>
            <w:bottom w:w="0" w:type="dxa"/>
          </w:tblCellMar>
        </w:tblPrEx>
        <w:trPr>
          <w:trHeight w:val="120"/>
        </w:trPr>
        <w:tc>
          <w:tcPr>
            <w:tcW w:w="2309" w:type="dxa"/>
            <w:gridSpan w:val="2"/>
          </w:tcPr>
          <w:p w:rsidR="00841E95" w:rsidRDefault="00841E95">
            <w:pPr>
              <w:pStyle w:val="Default"/>
              <w:rPr>
                <w:sz w:val="23"/>
                <w:szCs w:val="23"/>
              </w:rPr>
            </w:pPr>
            <w:r>
              <w:rPr>
                <w:rFonts w:hint="eastAsia"/>
                <w:sz w:val="23"/>
                <w:szCs w:val="23"/>
              </w:rPr>
              <w:t>人口數（人）</w:t>
            </w:r>
          </w:p>
        </w:tc>
        <w:tc>
          <w:tcPr>
            <w:tcW w:w="2309" w:type="dxa"/>
            <w:gridSpan w:val="2"/>
          </w:tcPr>
          <w:p w:rsidR="00841E95" w:rsidRDefault="00841E95">
            <w:pPr>
              <w:pStyle w:val="Default"/>
              <w:rPr>
                <w:sz w:val="23"/>
                <w:szCs w:val="23"/>
              </w:rPr>
            </w:pPr>
            <w:r>
              <w:rPr>
                <w:rFonts w:hint="eastAsia"/>
                <w:sz w:val="23"/>
                <w:szCs w:val="23"/>
              </w:rPr>
              <w:t>成長率（％）</w:t>
            </w:r>
          </w:p>
        </w:tc>
      </w:tr>
      <w:tr w:rsidR="00841E95">
        <w:tblPrEx>
          <w:tblCellMar>
            <w:top w:w="0" w:type="dxa"/>
            <w:bottom w:w="0" w:type="dxa"/>
          </w:tblCellMar>
        </w:tblPrEx>
        <w:trPr>
          <w:trHeight w:val="109"/>
        </w:trPr>
        <w:tc>
          <w:tcPr>
            <w:tcW w:w="230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93</w:t>
            </w:r>
          </w:p>
        </w:tc>
        <w:tc>
          <w:tcPr>
            <w:tcW w:w="230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21,036</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94</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20,719</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-1.51%</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95</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20,608</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-0.54%</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96</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20,415</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-0.94%</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97</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20,144</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-1.33%</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98</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20,089</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-0.27%</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99</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19,720</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-1.84%</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100</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19,581</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-0.70%</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101</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19,559</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-0.11%</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102</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19,117</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-2.26%</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103</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18,970</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-0.77%</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104</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18,664</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-1.61%</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105</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18,453</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-1.13%</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106</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18,230</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-1.21%</w:t>
            </w:r>
          </w:p>
        </w:tc>
      </w:tr>
      <w:tr w:rsidR="00841E95">
        <w:tblPrEx>
          <w:tblCellMar>
            <w:top w:w="0" w:type="dxa"/>
            <w:bottom w:w="0" w:type="dxa"/>
          </w:tblCellMar>
        </w:tblPrEx>
        <w:trPr>
          <w:trHeight w:val="109"/>
        </w:trPr>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107</w:t>
            </w:r>
          </w:p>
        </w:tc>
        <w:tc>
          <w:tcPr>
            <w:tcW w:w="153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17,995</w:t>
            </w:r>
          </w:p>
        </w:tc>
        <w:tc>
          <w:tcPr>
            <w:tcW w:w="1539" w:type="dxa"/>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-1.28%</w:t>
            </w:r>
          </w:p>
        </w:tc>
      </w:tr>
      <w:tr w:rsidR="00841E95">
        <w:tblPrEx>
          <w:tblCellMar>
            <w:top w:w="0" w:type="dxa"/>
            <w:bottom w:w="0" w:type="dxa"/>
          </w:tblCellMar>
        </w:tblPrEx>
        <w:trPr>
          <w:trHeight w:val="141"/>
        </w:trPr>
        <w:tc>
          <w:tcPr>
            <w:tcW w:w="2309" w:type="dxa"/>
            <w:gridSpan w:val="2"/>
          </w:tcPr>
          <w:p w:rsidR="00841E95" w:rsidRDefault="00841E95">
            <w:pPr>
              <w:pStyle w:val="Default"/>
              <w:rPr>
                <w:sz w:val="23"/>
                <w:szCs w:val="23"/>
              </w:rPr>
            </w:pPr>
            <w:r>
              <w:rPr>
                <w:rFonts w:hint="eastAsia"/>
                <w:sz w:val="23"/>
                <w:szCs w:val="23"/>
              </w:rPr>
              <w:t>平均成長率</w:t>
            </w:r>
          </w:p>
        </w:tc>
        <w:tc>
          <w:tcPr>
            <w:tcW w:w="2309" w:type="dxa"/>
            <w:gridSpan w:val="2"/>
          </w:tcPr>
          <w:p w:rsidR="00841E95" w:rsidRDefault="00841E95">
            <w:pPr>
              <w:pStyle w:val="Default"/>
              <w:rPr>
                <w:rFonts w:ascii="Times New Roman" w:hAnsi="Times New Roman" w:cs="Times New Roman"/>
                <w:sz w:val="23"/>
                <w:szCs w:val="23"/>
              </w:rPr>
            </w:pPr>
            <w:r>
              <w:rPr>
                <w:rFonts w:ascii="Times New Roman" w:hAnsi="Times New Roman" w:cs="Times New Roman"/>
                <w:sz w:val="23"/>
                <w:szCs w:val="23"/>
              </w:rPr>
              <w:t>-1.03%</w:t>
            </w:r>
          </w:p>
        </w:tc>
      </w:tr>
    </w:tbl>
    <w:p w:rsidR="00C5143E" w:rsidRDefault="00C5143E">
      <w:bookmarkStart w:id="0" w:name="_GoBack"/>
      <w:bookmarkEnd w:id="0"/>
    </w:p>
    <w:sectPr w:rsidR="00C5143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95"/>
    <w:rsid w:val="00841E95"/>
    <w:rsid w:val="00C514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E95"/>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E9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1149</Words>
  <Characters>6554</Characters>
  <Application>Microsoft Office Word</Application>
  <DocSecurity>0</DocSecurity>
  <Lines>54</Lines>
  <Paragraphs>15</Paragraphs>
  <ScaleCrop>false</ScaleCrop>
  <Company>Microsoft</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cp:revision>
  <dcterms:created xsi:type="dcterms:W3CDTF">2019-12-11T00:22:00Z</dcterms:created>
  <dcterms:modified xsi:type="dcterms:W3CDTF">2019-12-11T00:22:00Z</dcterms:modified>
</cp:coreProperties>
</file>