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9A92" w14:textId="77777777" w:rsidR="000C6062" w:rsidRDefault="000C6062" w:rsidP="00EB623B">
      <w:pPr>
        <w:spacing w:line="500" w:lineRule="exact"/>
        <w:jc w:val="center"/>
        <w:rPr>
          <w:rFonts w:ascii="標楷體" w:eastAsia="標楷體" w:hAnsi="標楷體"/>
          <w:b/>
          <w:sz w:val="32"/>
          <w:szCs w:val="30"/>
        </w:rPr>
      </w:pPr>
      <w:r>
        <w:rPr>
          <w:rFonts w:ascii="標楷體" w:eastAsia="標楷體" w:hAnsi="標楷體" w:hint="eastAsia"/>
          <w:b/>
          <w:noProof/>
          <w:sz w:val="32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E56524" wp14:editId="49798E51">
                <wp:simplePos x="0" y="0"/>
                <wp:positionH relativeFrom="column">
                  <wp:posOffset>4443095</wp:posOffset>
                </wp:positionH>
                <wp:positionV relativeFrom="paragraph">
                  <wp:posOffset>5715</wp:posOffset>
                </wp:positionV>
                <wp:extent cx="1983740" cy="2352675"/>
                <wp:effectExtent l="0" t="0" r="16510" b="2857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B8A99" w14:textId="77777777" w:rsidR="00AF3314" w:rsidRDefault="00AF3314" w:rsidP="000C6062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14:paraId="07E4CC31" w14:textId="77777777" w:rsidR="00AF3314" w:rsidRDefault="00AF3314" w:rsidP="000C6062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14:paraId="3B056EB1" w14:textId="77777777" w:rsidR="00AF3314" w:rsidRDefault="00AF3314" w:rsidP="000C6062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14:paraId="3AFA01AF" w14:textId="77777777" w:rsidR="00AF3314" w:rsidRDefault="00AF3314" w:rsidP="000C6062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14:paraId="639BB606" w14:textId="77777777" w:rsidR="00AF3314" w:rsidRDefault="00AF3314" w:rsidP="000C6062">
                            <w:pPr>
                              <w:rPr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14:paraId="1358AA3B" w14:textId="242601A6" w:rsidR="00FB72D5" w:rsidRPr="006E6431" w:rsidRDefault="00FB72D5" w:rsidP="00AF331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 w:themeColor="background1" w:themeShade="BF"/>
                                <w:sz w:val="22"/>
                              </w:rPr>
                            </w:pPr>
                            <w:r w:rsidRPr="006E6431">
                              <w:rPr>
                                <w:rFonts w:ascii="標楷體" w:eastAsia="標楷體" w:hAnsi="標楷體" w:hint="eastAsia"/>
                                <w:b/>
                                <w:color w:val="BFBFBF" w:themeColor="background1" w:themeShade="BF"/>
                                <w:sz w:val="22"/>
                              </w:rPr>
                              <w:t>寺廟圖記</w:t>
                            </w:r>
                          </w:p>
                          <w:p w14:paraId="5F7A36B4" w14:textId="35D04E4D" w:rsidR="000C6062" w:rsidRPr="006E6431" w:rsidRDefault="00AF3314" w:rsidP="00AF331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 w:themeColor="background1" w:themeShade="BF"/>
                                <w:sz w:val="22"/>
                              </w:rPr>
                            </w:pPr>
                            <w:r w:rsidRPr="006E6431">
                              <w:rPr>
                                <w:rFonts w:ascii="標楷體" w:eastAsia="標楷體" w:hAnsi="標楷體" w:hint="eastAsia"/>
                                <w:b/>
                                <w:color w:val="BFBFBF" w:themeColor="background1" w:themeShade="BF"/>
                                <w:sz w:val="22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56524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49.85pt;margin-top:.45pt;width:156.2pt;height:18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">
                <v:textbox>
                  <w:txbxContent>
                    <w:p w14:paraId="0BAB8A99" w14:textId="77777777" w:rsidR="00AF3314" w:rsidRDefault="00AF3314" w:rsidP="000C6062">
                      <w:pPr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14:paraId="07E4CC31" w14:textId="77777777" w:rsidR="00AF3314" w:rsidRDefault="00AF3314" w:rsidP="000C6062">
                      <w:pPr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14:paraId="3B056EB1" w14:textId="77777777" w:rsidR="00AF3314" w:rsidRDefault="00AF3314" w:rsidP="000C6062">
                      <w:pPr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14:paraId="3AFA01AF" w14:textId="77777777" w:rsidR="00AF3314" w:rsidRDefault="00AF3314" w:rsidP="000C6062">
                      <w:pPr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14:paraId="639BB606" w14:textId="77777777" w:rsidR="00AF3314" w:rsidRDefault="00AF3314" w:rsidP="000C6062">
                      <w:pPr>
                        <w:rPr>
                          <w:b/>
                          <w:color w:val="BFBFBF" w:themeColor="background1" w:themeShade="BF"/>
                        </w:rPr>
                      </w:pPr>
                    </w:p>
                    <w:p w14:paraId="1358AA3B" w14:textId="242601A6" w:rsidR="00FB72D5" w:rsidRPr="006E6431" w:rsidRDefault="00FB72D5" w:rsidP="00AF331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BFBFBF" w:themeColor="background1" w:themeShade="BF"/>
                          <w:sz w:val="22"/>
                        </w:rPr>
                      </w:pPr>
                      <w:r w:rsidRPr="006E6431">
                        <w:rPr>
                          <w:rFonts w:ascii="標楷體" w:eastAsia="標楷體" w:hAnsi="標楷體" w:hint="eastAsia"/>
                          <w:b/>
                          <w:color w:val="BFBFBF" w:themeColor="background1" w:themeShade="BF"/>
                          <w:sz w:val="22"/>
                        </w:rPr>
                        <w:t>寺廟圖記</w:t>
                      </w:r>
                    </w:p>
                    <w:p w14:paraId="5F7A36B4" w14:textId="35D04E4D" w:rsidR="000C6062" w:rsidRPr="006E6431" w:rsidRDefault="00AF3314" w:rsidP="00AF331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BFBFBF" w:themeColor="background1" w:themeShade="BF"/>
                          <w:sz w:val="22"/>
                        </w:rPr>
                      </w:pPr>
                      <w:r w:rsidRPr="006E6431">
                        <w:rPr>
                          <w:rFonts w:ascii="標楷體" w:eastAsia="標楷體" w:hAnsi="標楷體" w:hint="eastAsia"/>
                          <w:b/>
                          <w:color w:val="BFBFBF" w:themeColor="background1" w:themeShade="BF"/>
                          <w:sz w:val="22"/>
                        </w:rPr>
                        <w:t>大印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391E">
        <w:rPr>
          <w:rFonts w:ascii="標楷體" w:eastAsia="標楷體" w:hAnsi="標楷體" w:hint="eastAsia"/>
          <w:b/>
          <w:sz w:val="32"/>
          <w:szCs w:val="30"/>
        </w:rPr>
        <w:t xml:space="preserve"> </w:t>
      </w:r>
    </w:p>
    <w:p w14:paraId="48D7AB01" w14:textId="433F42CD" w:rsidR="00EB623B" w:rsidRDefault="000C6062" w:rsidP="00853472">
      <w:pPr>
        <w:spacing w:line="480" w:lineRule="exact"/>
        <w:jc w:val="center"/>
        <w:rPr>
          <w:rFonts w:ascii="標楷體" w:eastAsia="標楷體" w:hAnsi="標楷體"/>
          <w:b/>
          <w:sz w:val="32"/>
          <w:szCs w:val="30"/>
        </w:rPr>
      </w:pPr>
      <w:r>
        <w:rPr>
          <w:rFonts w:ascii="標楷體" w:eastAsia="標楷體" w:hAnsi="標楷體" w:hint="eastAsia"/>
          <w:b/>
          <w:sz w:val="32"/>
          <w:szCs w:val="30"/>
        </w:rPr>
        <w:t xml:space="preserve">     </w:t>
      </w:r>
      <w:r w:rsidRPr="0025391E">
        <w:rPr>
          <w:rFonts w:ascii="標楷體" w:eastAsia="標楷體" w:hAnsi="標楷體" w:hint="eastAsia"/>
          <w:b/>
          <w:sz w:val="32"/>
          <w:szCs w:val="30"/>
        </w:rPr>
        <w:t>個人資料檔案安全維護計畫</w:t>
      </w:r>
    </w:p>
    <w:p w14:paraId="5DCC0F44" w14:textId="77777777" w:rsidR="000C2DE7" w:rsidRPr="002448B3" w:rsidRDefault="000C2DE7" w:rsidP="00875CB1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0C2DE7">
        <w:rPr>
          <w:rFonts w:ascii="標楷體" w:eastAsia="標楷體" w:hAnsi="標楷體" w:hint="eastAsia"/>
          <w:sz w:val="28"/>
          <w:szCs w:val="28"/>
        </w:rPr>
        <w:t>依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據：個人資料保護法第27條第3項規定及內政部指定宗教團體個人資料檔案安全維護管理辦法第4條規定。</w:t>
      </w:r>
    </w:p>
    <w:p w14:paraId="78728EEC" w14:textId="77777777" w:rsidR="000C2DE7" w:rsidRPr="002448B3" w:rsidRDefault="000C2DE7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目的：為落實個人資料檔案之安全維護及管理，防止個人資料被竊取、竄改、毀損、滅失或洩漏。</w:t>
      </w:r>
    </w:p>
    <w:p w14:paraId="5DE1F12A" w14:textId="7A9EB788" w:rsidR="00056C72" w:rsidRPr="00FB72D5" w:rsidRDefault="00056C72" w:rsidP="00887DF6">
      <w:pPr>
        <w:pStyle w:val="a3"/>
        <w:numPr>
          <w:ilvl w:val="0"/>
          <w:numId w:val="6"/>
        </w:numPr>
        <w:spacing w:line="480" w:lineRule="exact"/>
        <w:ind w:leftChars="0" w:left="841" w:hangingChars="300" w:hanging="841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本</w:t>
      </w:r>
      <w:r w:rsidR="003741C0"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宗教團體</w:t>
      </w:r>
      <w:r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負責人</w:t>
      </w:r>
      <w:r w:rsidR="003741C0"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 xml:space="preserve">           </w:t>
      </w:r>
      <w:r w:rsidRPr="00FB72D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。</w:t>
      </w:r>
    </w:p>
    <w:p w14:paraId="3FEDB4CB" w14:textId="2697C867" w:rsidR="00432CF0" w:rsidRPr="0007695F" w:rsidRDefault="00AE5AF3" w:rsidP="00853472">
      <w:pPr>
        <w:pStyle w:val="a3"/>
        <w:numPr>
          <w:ilvl w:val="0"/>
          <w:numId w:val="6"/>
        </w:numPr>
        <w:spacing w:line="480" w:lineRule="exact"/>
        <w:ind w:leftChars="0" w:left="841" w:hangingChars="300" w:hanging="841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本</w:t>
      </w:r>
      <w:bookmarkStart w:id="0" w:name="_Hlk100731305"/>
      <w:r w:rsidR="00FB7A72"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宗教團體</w:t>
      </w:r>
      <w:bookmarkEnd w:id="0"/>
      <w:r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設址於</w:t>
      </w:r>
      <w:r w:rsidR="003741C0"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雲林</w:t>
      </w:r>
      <w:r w:rsidR="000C2DE7"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縣</w:t>
      </w:r>
      <w:r w:rsidR="003741C0"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斗南</w:t>
      </w:r>
      <w:r w:rsidR="00A6488A"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鎮</w:t>
      </w:r>
      <w:r w:rsidR="003741C0"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 xml:space="preserve">        </w:t>
      </w:r>
      <w:r w:rsidR="000C2DE7"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 xml:space="preserve">                  </w:t>
      </w:r>
      <w:r w:rsidR="000C2DE7"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號</w:t>
      </w:r>
      <w:r w:rsidR="0047273E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7EFE738" w14:textId="14E7312D" w:rsidR="0007695F" w:rsidRPr="0007695F" w:rsidRDefault="0007695F" w:rsidP="00853472">
      <w:pPr>
        <w:pStyle w:val="a3"/>
        <w:numPr>
          <w:ilvl w:val="0"/>
          <w:numId w:val="6"/>
        </w:numPr>
        <w:spacing w:line="480" w:lineRule="exact"/>
        <w:ind w:leftChars="0" w:left="841" w:hangingChars="300" w:hanging="841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07695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本宗教團體</w:t>
      </w:r>
      <w:r w:rsidRPr="0007695F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連絡電話：</w:t>
      </w:r>
      <w:r w:rsidRPr="0007695F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 xml:space="preserve">              </w:t>
      </w:r>
    </w:p>
    <w:p w14:paraId="1D3DB61A" w14:textId="04E3A0AF" w:rsidR="000C2DE7" w:rsidRPr="002448B3" w:rsidRDefault="000C2DE7" w:rsidP="003F4796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75827" w:rsidRPr="00775827">
        <w:rPr>
          <w:rFonts w:ascii="標楷體" w:eastAsia="標楷體" w:hAnsi="標楷體" w:hint="eastAsia"/>
          <w:color w:val="000000" w:themeColor="text1"/>
          <w:sz w:val="28"/>
          <w:szCs w:val="28"/>
        </w:rPr>
        <w:t>宗教團體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所屬人員</w:t>
      </w:r>
      <w:r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約</w:t>
      </w:r>
      <w:r w:rsidR="00AF3314" w:rsidRPr="00FB72D5">
        <w:rPr>
          <w:rFonts w:ascii="細明體" w:eastAsia="細明體" w:hAnsi="細明體" w:hint="eastAsia"/>
          <w:b/>
          <w:bCs/>
          <w:color w:val="FF0000"/>
          <w:sz w:val="28"/>
          <w:szCs w:val="28"/>
          <w:u w:val="single"/>
        </w:rPr>
        <w:t xml:space="preserve">   </w:t>
      </w:r>
      <w:r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人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A6488A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(包括常住、職員、信徒名冊人員</w:t>
      </w:r>
      <w:r w:rsidR="00887DF6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、管理委員會成員，須扣除重複計算之人數</w:t>
      </w:r>
      <w:r w:rsidR="00A6488A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637FBB91" w14:textId="0DB0177E" w:rsidR="000C2DE7" w:rsidRPr="002448B3" w:rsidRDefault="000C2DE7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75827" w:rsidRPr="00775827">
        <w:rPr>
          <w:rFonts w:ascii="標楷體" w:eastAsia="標楷體" w:hAnsi="標楷體" w:hint="eastAsia"/>
          <w:color w:val="000000" w:themeColor="text1"/>
          <w:sz w:val="28"/>
          <w:szCs w:val="28"/>
        </w:rPr>
        <w:t>宗教團體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保有個人資料數量</w:t>
      </w:r>
      <w:r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約</w:t>
      </w:r>
      <w:r w:rsidR="00AF3314" w:rsidRPr="00FB72D5">
        <w:rPr>
          <w:rFonts w:ascii="細明體" w:eastAsia="細明體" w:hAnsi="細明體" w:hint="eastAsia"/>
          <w:b/>
          <w:bCs/>
          <w:color w:val="FF0000"/>
          <w:sz w:val="28"/>
          <w:szCs w:val="28"/>
          <w:u w:val="single"/>
        </w:rPr>
        <w:t xml:space="preserve">    </w:t>
      </w:r>
      <w:r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筆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B2885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(配合</w:t>
      </w:r>
      <w:proofErr w:type="gramStart"/>
      <w:r w:rsidR="00BA4CAA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="00BA4CAA">
        <w:rPr>
          <w:rFonts w:ascii="標楷體" w:eastAsia="標楷體" w:hAnsi="標楷體" w:hint="eastAsia"/>
          <w:color w:val="000000" w:themeColor="text1"/>
          <w:sz w:val="28"/>
          <w:szCs w:val="28"/>
        </w:rPr>
        <w:t>情調</w:t>
      </w:r>
      <w:proofErr w:type="gramStart"/>
      <w:r w:rsidR="00BA4CAA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="00EB2885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實聯制之</w:t>
      </w:r>
      <w:proofErr w:type="gramEnd"/>
      <w:r w:rsidR="00EB2885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資料不予計算，每日</w:t>
      </w:r>
      <w:proofErr w:type="gramStart"/>
      <w:r w:rsidR="00EB2885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實聯制表格</w:t>
      </w:r>
      <w:proofErr w:type="gramEnd"/>
      <w:r w:rsidR="00BA4CAA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EB2885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  <w:r w:rsidR="00BA4CAA">
        <w:rPr>
          <w:rFonts w:ascii="標楷體" w:eastAsia="標楷體" w:hAnsi="標楷體" w:hint="eastAsia"/>
          <w:color w:val="000000" w:themeColor="text1"/>
          <w:sz w:val="28"/>
          <w:szCs w:val="28"/>
        </w:rPr>
        <w:t>存後</w:t>
      </w:r>
      <w:proofErr w:type="gramStart"/>
      <w:r w:rsidR="00BA4CAA">
        <w:rPr>
          <w:rFonts w:ascii="標楷體" w:eastAsia="標楷體" w:hAnsi="標楷體" w:hint="eastAsia"/>
          <w:color w:val="000000" w:themeColor="text1"/>
          <w:sz w:val="28"/>
          <w:szCs w:val="28"/>
        </w:rPr>
        <w:t>每季依程序</w:t>
      </w:r>
      <w:proofErr w:type="gramEnd"/>
      <w:r w:rsidR="00EB2885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定期銷毀)</w:t>
      </w:r>
    </w:p>
    <w:p w14:paraId="364B8564" w14:textId="06F1F703" w:rsidR="00005A00" w:rsidRPr="002448B3" w:rsidRDefault="00056C72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75827" w:rsidRPr="00775827">
        <w:rPr>
          <w:rFonts w:ascii="標楷體" w:eastAsia="標楷體" w:hAnsi="標楷體" w:hint="eastAsia"/>
          <w:color w:val="000000" w:themeColor="text1"/>
          <w:sz w:val="28"/>
          <w:szCs w:val="28"/>
        </w:rPr>
        <w:t>宗教團體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配</w:t>
      </w:r>
      <w:r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置</w:t>
      </w:r>
      <w:r w:rsidR="00AF3314"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 xml:space="preserve">    </w:t>
      </w:r>
      <w:r w:rsidRPr="00FB72D5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人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負責管理所蒐集之個人資料及執行本計畫，並每年向負責人提出報告，其相關經費依實際需要支出。</w:t>
      </w:r>
    </w:p>
    <w:p w14:paraId="0A490D65" w14:textId="15021586" w:rsidR="00005A00" w:rsidRPr="002448B3" w:rsidRDefault="00056C72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75827" w:rsidRPr="00775827">
        <w:rPr>
          <w:rFonts w:ascii="標楷體" w:eastAsia="標楷體" w:hAnsi="標楷體" w:hint="eastAsia"/>
          <w:color w:val="000000" w:themeColor="text1"/>
          <w:sz w:val="28"/>
          <w:szCs w:val="28"/>
        </w:rPr>
        <w:t>宗教團體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蒐集、處理及利用之個人資料範圍包括自然人姓名、出生年月日、國民身分證統一編號、護照號碼、聯絡方式等，並僅作為人事管理、宗教或非營利組織業務、社會服務、及非公務機關依法定義務所進行個人資料所蒐集所使用。</w:t>
      </w:r>
    </w:p>
    <w:p w14:paraId="2F939AC8" w14:textId="7D69A097" w:rsidR="00471A2B" w:rsidRPr="002448B3" w:rsidRDefault="00D62991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bookmarkStart w:id="1" w:name="_Hlk99376535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75827" w:rsidRPr="00775827">
        <w:rPr>
          <w:rFonts w:ascii="標楷體" w:eastAsia="標楷體" w:hAnsi="標楷體" w:hint="eastAsia"/>
          <w:color w:val="000000" w:themeColor="text1"/>
          <w:sz w:val="28"/>
          <w:szCs w:val="28"/>
        </w:rPr>
        <w:t>宗教團體</w:t>
      </w:r>
      <w:r w:rsidR="00056C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保有個人資料</w:t>
      </w:r>
      <w:r w:rsidR="00056C72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471A2B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風險評估及管理機制如下：</w:t>
      </w:r>
    </w:p>
    <w:p w14:paraId="4CA5C23F" w14:textId="77777777" w:rsidR="008A395D" w:rsidRPr="002448B3" w:rsidRDefault="00056C72" w:rsidP="00853472">
      <w:pPr>
        <w:pStyle w:val="a3"/>
        <w:numPr>
          <w:ilvl w:val="0"/>
          <w:numId w:val="4"/>
        </w:numPr>
        <w:spacing w:line="480" w:lineRule="exact"/>
        <w:ind w:leftChars="350" w:left="14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風險評估：經由電腦下載、網路入侵及接觸涉有個人資料書件而外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洩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、所屬人員或其他人竊取或洩漏。</w:t>
      </w:r>
    </w:p>
    <w:p w14:paraId="0E19D1B1" w14:textId="77777777" w:rsidR="00471A2B" w:rsidRPr="002448B3" w:rsidRDefault="00056C72" w:rsidP="00853472">
      <w:pPr>
        <w:pStyle w:val="a3"/>
        <w:numPr>
          <w:ilvl w:val="0"/>
          <w:numId w:val="4"/>
        </w:numPr>
        <w:spacing w:line="480" w:lineRule="exact"/>
        <w:ind w:leftChars="350" w:left="14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管理機制：限縮所屬人員權限及妥適保管文件、每週進行網路資訊安全維護及控管、電子檔案資料視需要加密、加強對所屬人員之管理。</w:t>
      </w:r>
      <w:bookmarkEnd w:id="1"/>
    </w:p>
    <w:p w14:paraId="0F8E2EDF" w14:textId="1E04D211" w:rsidR="00056C72" w:rsidRPr="002448B3" w:rsidRDefault="00056C72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75827" w:rsidRPr="00775827">
        <w:rPr>
          <w:rFonts w:ascii="標楷體" w:eastAsia="標楷體" w:hAnsi="標楷體" w:hint="eastAsia"/>
          <w:color w:val="000000" w:themeColor="text1"/>
          <w:sz w:val="28"/>
          <w:szCs w:val="28"/>
        </w:rPr>
        <w:t>宗教團體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對保有個人資料之事故預防、通報及應變機制如下：</w:t>
      </w:r>
    </w:p>
    <w:p w14:paraId="5CA8E3FF" w14:textId="77777777" w:rsidR="00056C72" w:rsidRPr="002448B3" w:rsidRDefault="00056C72" w:rsidP="00853472">
      <w:pPr>
        <w:pStyle w:val="a3"/>
        <w:numPr>
          <w:ilvl w:val="0"/>
          <w:numId w:val="7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紙本檔案放置於檔案櫃並上鎖，由本計畫執行人保管鑰匙；對外提供資料時，應經負責人或其授權者同意；丟</w:t>
      </w:r>
      <w:r w:rsidR="00297C7A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棄資料時應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以碎紙方式進行處理。</w:t>
      </w:r>
    </w:p>
    <w:p w14:paraId="563F964F" w14:textId="77777777" w:rsidR="00056C72" w:rsidRPr="002448B3" w:rsidRDefault="00056C72" w:rsidP="00853472">
      <w:pPr>
        <w:pStyle w:val="a3"/>
        <w:numPr>
          <w:ilvl w:val="0"/>
          <w:numId w:val="7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電子檔案儲存之電腦設置密碼，相關儲存媒體（含可攜式媒體）加密後放置於固定場所並上鎖，每月進行掃毒及變更密碼，電腦或儲存媒體報廢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汰換時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，確實刪除資料或銷毀；複製或對外傳輸資料時，應經負責人或其授權者同意。</w:t>
      </w:r>
    </w:p>
    <w:p w14:paraId="60764B62" w14:textId="25AC48CD" w:rsidR="00056C72" w:rsidRPr="002448B3" w:rsidRDefault="00056C72" w:rsidP="00853472">
      <w:pPr>
        <w:pStyle w:val="a3"/>
        <w:numPr>
          <w:ilvl w:val="0"/>
          <w:numId w:val="7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所屬人員發現個人資料遭竊取、竄改、毀損、滅失或洩漏等安全事故時，即時向負責人通報並盡速通知當事人，告知處理窗口電話等資訊，並向所屬派出所報案，事後針對事故原因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議改進措施；若遇有5,000筆以上個人資料事故，自發現後72小時以內政部訂頒之「個人資料事故通報及紀錄表」通報</w:t>
      </w:r>
      <w:r w:rsidR="003741C0">
        <w:rPr>
          <w:rFonts w:ascii="標楷體" w:eastAsia="標楷體" w:hAnsi="標楷體" w:hint="eastAsia"/>
          <w:color w:val="000000" w:themeColor="text1"/>
          <w:sz w:val="28"/>
          <w:szCs w:val="28"/>
        </w:rPr>
        <w:t>雲林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縣政府。</w:t>
      </w:r>
    </w:p>
    <w:p w14:paraId="3536E404" w14:textId="68CA4182" w:rsidR="00056C72" w:rsidRPr="002448B3" w:rsidRDefault="00056C72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bookmarkStart w:id="2" w:name="_Hlk99376810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75827" w:rsidRPr="00775827">
        <w:rPr>
          <w:rFonts w:ascii="標楷體" w:eastAsia="標楷體" w:hAnsi="標楷體" w:hint="eastAsia"/>
          <w:color w:val="000000" w:themeColor="text1"/>
          <w:sz w:val="28"/>
          <w:szCs w:val="28"/>
        </w:rPr>
        <w:t>宗教團體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對保有個人資料之內部管理措施如下：</w:t>
      </w:r>
    </w:p>
    <w:p w14:paraId="15D63922" w14:textId="77777777" w:rsidR="00056C72" w:rsidRPr="002448B3" w:rsidRDefault="00056C72" w:rsidP="00853472">
      <w:pPr>
        <w:pStyle w:val="a3"/>
        <w:numPr>
          <w:ilvl w:val="0"/>
          <w:numId w:val="8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向當事人直接或間接蒐集個人資料時，應明確告知當事人本寺名稱、蒐集目的、個人資料類別與利用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期間、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地區、對象及方式，以及當事人得向本寺請求閱覽、製給複製本、補充或更正、停止蒐集、處理、利用或刪除其個人資料，並提供聯絡窗口資訊。</w:t>
      </w:r>
    </w:p>
    <w:p w14:paraId="565A925C" w14:textId="77777777" w:rsidR="00056C72" w:rsidRPr="002448B3" w:rsidRDefault="00056C72" w:rsidP="00853472">
      <w:pPr>
        <w:pStyle w:val="a3"/>
        <w:numPr>
          <w:ilvl w:val="0"/>
          <w:numId w:val="8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保有之個人資料利用期限屆滿或無保存必要者，除因法令規定、契約約定及執行業務所必須經當事人出具同意者，得主動刪除或銷毀。</w:t>
      </w:r>
      <w:bookmarkEnd w:id="2"/>
    </w:p>
    <w:p w14:paraId="6BADB86C" w14:textId="77777777" w:rsidR="00056C72" w:rsidRPr="002448B3" w:rsidRDefault="00056C72" w:rsidP="00853472">
      <w:pPr>
        <w:pStyle w:val="a3"/>
        <w:numPr>
          <w:ilvl w:val="0"/>
          <w:numId w:val="8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負責人員若遇職務異動，應將所保管之相關資料（含紙本存放之檔案櫃鑰匙、可攜式媒體）妥善移交，並隨即變更相關密碼；另所屬人員退出團體或離職時，應主動刪除或銷毀其個人資料。</w:t>
      </w:r>
    </w:p>
    <w:p w14:paraId="028901BF" w14:textId="13585754" w:rsidR="00056C72" w:rsidRPr="002448B3" w:rsidRDefault="00056C72" w:rsidP="00853472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75827" w:rsidRPr="00775827">
        <w:rPr>
          <w:rFonts w:ascii="標楷體" w:eastAsia="標楷體" w:hAnsi="標楷體" w:hint="eastAsia"/>
          <w:color w:val="000000" w:themeColor="text1"/>
          <w:sz w:val="28"/>
          <w:szCs w:val="28"/>
        </w:rPr>
        <w:t>宗教團體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對保有個人資料之設備、資料安全管理及人員管理措施如下：</w:t>
      </w:r>
    </w:p>
    <w:p w14:paraId="5D14AF43" w14:textId="77777777" w:rsidR="00056C72" w:rsidRPr="002448B3" w:rsidRDefault="00056C72" w:rsidP="00853472">
      <w:pPr>
        <w:pStyle w:val="a3"/>
        <w:numPr>
          <w:ilvl w:val="0"/>
          <w:numId w:val="9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設備、資料安全管理</w:t>
      </w:r>
    </w:p>
    <w:p w14:paraId="7D9483FE" w14:textId="77777777" w:rsidR="00461A6D" w:rsidRPr="002448B3" w:rsidRDefault="00461A6D" w:rsidP="00853472">
      <w:pPr>
        <w:pStyle w:val="a3"/>
        <w:spacing w:line="48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電子檔案儲存之電腦設置密碼，相關儲存媒體（含可攜式媒體）加密後放置於固定場所並上鎖，每月進行掃毒及變更密碼，電腦或儲存媒體報廢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汰換時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，確實刪除資料或銷毀；複製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或對外傳輸資料時，應經負責人或其授權者同意。</w:t>
      </w:r>
    </w:p>
    <w:p w14:paraId="45989245" w14:textId="77777777" w:rsidR="00461A6D" w:rsidRPr="002448B3" w:rsidRDefault="00461A6D" w:rsidP="00853472">
      <w:pPr>
        <w:pStyle w:val="a3"/>
        <w:spacing w:line="48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2、紙本檔案放置於檔案櫃並上鎖，非經負責人或其授權者同意，不得任意複製、拍攝或影印，丟棄資料時應以碎紙方式進行處理。</w:t>
      </w:r>
    </w:p>
    <w:p w14:paraId="09304998" w14:textId="77777777" w:rsidR="00461A6D" w:rsidRPr="002448B3" w:rsidRDefault="00461A6D" w:rsidP="00853472">
      <w:pPr>
        <w:pStyle w:val="a3"/>
        <w:spacing w:line="48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3、以電腦查詢之個人資料紀錄需設定密碼並儲存於適當處所，以紙本登記之個人資料使用紀錄應存放於檔案櫃內並上鎖，非經負責人或其授權者同意核可，不得任意取出，其紀錄至少留存5年。</w:t>
      </w:r>
    </w:p>
    <w:p w14:paraId="1C840E9C" w14:textId="77777777" w:rsidR="00056C72" w:rsidRPr="002448B3" w:rsidRDefault="00056C72" w:rsidP="00853472">
      <w:pPr>
        <w:pStyle w:val="a3"/>
        <w:numPr>
          <w:ilvl w:val="0"/>
          <w:numId w:val="9"/>
        </w:numPr>
        <w:spacing w:line="480" w:lineRule="exact"/>
        <w:ind w:leftChars="0" w:left="1418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人員管理</w:t>
      </w:r>
    </w:p>
    <w:p w14:paraId="1131279A" w14:textId="77777777" w:rsidR="00461A6D" w:rsidRPr="002448B3" w:rsidRDefault="00461A6D" w:rsidP="00853472">
      <w:pPr>
        <w:pStyle w:val="a3"/>
        <w:spacing w:line="48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1、所屬人員適度設定對個人資料存取之不同權限，並定期變更登錄電腦之識別密碼，以及妥善保管個人資料之儲存媒介物。</w:t>
      </w:r>
    </w:p>
    <w:p w14:paraId="25C909E0" w14:textId="77777777" w:rsidR="00461A6D" w:rsidRPr="002448B3" w:rsidRDefault="00461A6D" w:rsidP="00853472">
      <w:pPr>
        <w:pStyle w:val="a3"/>
        <w:spacing w:line="480" w:lineRule="exact"/>
        <w:ind w:leftChars="413" w:left="1417" w:hangingChars="152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2、與所屬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人員間應簽訂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保密切結書，如另有勞務、承攬及委任契約均列入保密條款及違約罰則，以促使其遵守個人資料保密義務（含契約終止後）。</w:t>
      </w:r>
    </w:p>
    <w:p w14:paraId="2C8CA26E" w14:textId="07FADFDC" w:rsidR="00005A00" w:rsidRPr="002448B3" w:rsidRDefault="00461A6D" w:rsidP="00887DF6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75827" w:rsidRPr="00775827">
        <w:rPr>
          <w:rFonts w:ascii="標楷體" w:eastAsia="標楷體" w:hAnsi="標楷體" w:hint="eastAsia"/>
          <w:color w:val="000000" w:themeColor="text1"/>
          <w:sz w:val="28"/>
          <w:szCs w:val="28"/>
        </w:rPr>
        <w:t>宗教團體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每年不定期辦理</w:t>
      </w:r>
      <w:r w:rsidR="00887DF6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或參與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個人資料保護法</w:t>
      </w:r>
      <w:r w:rsidR="00887DF6"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實體或數位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教育訓練，並留存相關紀錄或佐證資料，另指定適當人員每半年檢查本計畫執行結果並向負責人提出報告，相關文件至少保存5年。若檢查結果不符合法令，應提出改善、預防措施，以及改善後之結果。</w:t>
      </w:r>
    </w:p>
    <w:p w14:paraId="2A401773" w14:textId="775BA713" w:rsidR="002448B3" w:rsidRDefault="00461A6D" w:rsidP="002448B3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75827" w:rsidRPr="00775827">
        <w:rPr>
          <w:rFonts w:ascii="標楷體" w:eastAsia="標楷體" w:hAnsi="標楷體" w:hint="eastAsia"/>
          <w:color w:val="000000" w:themeColor="text1"/>
          <w:sz w:val="28"/>
          <w:szCs w:val="28"/>
        </w:rPr>
        <w:t>宗教團體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將隨時參酌業務及執行本計畫狀況、社會輿情、技術發展及相關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法規訂修等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因素，檢討本計畫是否合宜，於必要時予以修正，並於修正後15日內通報</w:t>
      </w:r>
      <w:r w:rsidR="00AF3314">
        <w:rPr>
          <w:rFonts w:ascii="標楷體" w:eastAsia="標楷體" w:hAnsi="標楷體" w:hint="eastAsia"/>
          <w:color w:val="000000" w:themeColor="text1"/>
          <w:sz w:val="28"/>
          <w:szCs w:val="28"/>
        </w:rPr>
        <w:t>雲林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縣政府備查。</w:t>
      </w:r>
    </w:p>
    <w:p w14:paraId="77D0672C" w14:textId="01DC65C6" w:rsidR="008B4B20" w:rsidRPr="002448B3" w:rsidRDefault="00461A6D" w:rsidP="002448B3">
      <w:pPr>
        <w:pStyle w:val="a3"/>
        <w:numPr>
          <w:ilvl w:val="0"/>
          <w:numId w:val="6"/>
        </w:numPr>
        <w:spacing w:line="480" w:lineRule="exact"/>
        <w:ind w:leftChars="0"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775827" w:rsidRPr="00775827">
        <w:rPr>
          <w:rFonts w:ascii="標楷體" w:eastAsia="標楷體" w:hAnsi="標楷體" w:hint="eastAsia"/>
          <w:color w:val="000000" w:themeColor="text1"/>
          <w:sz w:val="28"/>
          <w:szCs w:val="28"/>
        </w:rPr>
        <w:t>宗教團體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經主管機關廢止登記後，所</w:t>
      </w:r>
      <w:proofErr w:type="gramStart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保有之紙本</w:t>
      </w:r>
      <w:proofErr w:type="gramEnd"/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個人資料以碎紙機絞碎，儲存於電腦磁碟及其他媒介物之資料以消磁、折斷光碟片、擊毀硬碟等方式破壞，不再繼續使用，並將相關紀錄報送</w:t>
      </w:r>
      <w:r w:rsidR="00AF3314" w:rsidRPr="00AF3314">
        <w:rPr>
          <w:rFonts w:ascii="標楷體" w:eastAsia="標楷體" w:hAnsi="標楷體" w:hint="eastAsia"/>
          <w:color w:val="000000" w:themeColor="text1"/>
          <w:sz w:val="28"/>
          <w:szCs w:val="28"/>
        </w:rPr>
        <w:t>雲林縣政府</w:t>
      </w:r>
      <w:r w:rsidRPr="002448B3">
        <w:rPr>
          <w:rFonts w:ascii="標楷體" w:eastAsia="標楷體" w:hAnsi="標楷體" w:hint="eastAsia"/>
          <w:color w:val="000000" w:themeColor="text1"/>
          <w:sz w:val="28"/>
          <w:szCs w:val="28"/>
        </w:rPr>
        <w:t>備查。</w:t>
      </w:r>
    </w:p>
    <w:p w14:paraId="1112FF5E" w14:textId="77777777" w:rsidR="00D057B4" w:rsidRDefault="00D057B4" w:rsidP="00461A6D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</w:p>
    <w:p w14:paraId="20DB80B5" w14:textId="77777777" w:rsidR="00850929" w:rsidRPr="00461A6D" w:rsidRDefault="00850929" w:rsidP="00461A6D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</w:p>
    <w:sectPr w:rsidR="00850929" w:rsidRPr="00461A6D" w:rsidSect="000C6062">
      <w:pgSz w:w="11906" w:h="16838"/>
      <w:pgMar w:top="1191" w:right="1418" w:bottom="1021" w:left="1418" w:header="851" w:footer="7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6728" w14:textId="77777777" w:rsidR="009E3FBB" w:rsidRDefault="009E3FBB" w:rsidP="001900CB">
      <w:r>
        <w:separator/>
      </w:r>
    </w:p>
  </w:endnote>
  <w:endnote w:type="continuationSeparator" w:id="0">
    <w:p w14:paraId="1DB81569" w14:textId="77777777" w:rsidR="009E3FBB" w:rsidRDefault="009E3FBB" w:rsidP="0019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3094" w14:textId="77777777" w:rsidR="009E3FBB" w:rsidRDefault="009E3FBB" w:rsidP="001900CB">
      <w:r>
        <w:separator/>
      </w:r>
    </w:p>
  </w:footnote>
  <w:footnote w:type="continuationSeparator" w:id="0">
    <w:p w14:paraId="15D69CF8" w14:textId="77777777" w:rsidR="009E3FBB" w:rsidRDefault="009E3FBB" w:rsidP="0019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475"/>
    <w:multiLevelType w:val="hybridMultilevel"/>
    <w:tmpl w:val="5A8E6080"/>
    <w:lvl w:ilvl="0" w:tplc="E6807C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19E22EDA"/>
    <w:multiLevelType w:val="hybridMultilevel"/>
    <w:tmpl w:val="01D6B14E"/>
    <w:lvl w:ilvl="0" w:tplc="A5C051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821012"/>
    <w:multiLevelType w:val="hybridMultilevel"/>
    <w:tmpl w:val="499C5FA0"/>
    <w:lvl w:ilvl="0" w:tplc="A1585D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94D39"/>
    <w:multiLevelType w:val="hybridMultilevel"/>
    <w:tmpl w:val="A538BF22"/>
    <w:lvl w:ilvl="0" w:tplc="1144CF0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62562B"/>
    <w:multiLevelType w:val="hybridMultilevel"/>
    <w:tmpl w:val="90F6AA8E"/>
    <w:lvl w:ilvl="0" w:tplc="484CE876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57" w:hanging="480"/>
      </w:pPr>
    </w:lvl>
    <w:lvl w:ilvl="2" w:tplc="0409001B" w:tentative="1">
      <w:start w:val="1"/>
      <w:numFmt w:val="lowerRoman"/>
      <w:lvlText w:val="%3."/>
      <w:lvlJc w:val="right"/>
      <w:pPr>
        <w:ind w:left="3837" w:hanging="480"/>
      </w:pPr>
    </w:lvl>
    <w:lvl w:ilvl="3" w:tplc="0409000F" w:tentative="1">
      <w:start w:val="1"/>
      <w:numFmt w:val="decimal"/>
      <w:lvlText w:val="%4."/>
      <w:lvlJc w:val="left"/>
      <w:pPr>
        <w:ind w:left="4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7" w:hanging="480"/>
      </w:pPr>
    </w:lvl>
    <w:lvl w:ilvl="5" w:tplc="0409001B" w:tentative="1">
      <w:start w:val="1"/>
      <w:numFmt w:val="lowerRoman"/>
      <w:lvlText w:val="%6."/>
      <w:lvlJc w:val="right"/>
      <w:pPr>
        <w:ind w:left="5277" w:hanging="480"/>
      </w:pPr>
    </w:lvl>
    <w:lvl w:ilvl="6" w:tplc="0409000F" w:tentative="1">
      <w:start w:val="1"/>
      <w:numFmt w:val="decimal"/>
      <w:lvlText w:val="%7."/>
      <w:lvlJc w:val="left"/>
      <w:pPr>
        <w:ind w:left="5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7" w:hanging="480"/>
      </w:pPr>
    </w:lvl>
    <w:lvl w:ilvl="8" w:tplc="0409001B" w:tentative="1">
      <w:start w:val="1"/>
      <w:numFmt w:val="lowerRoman"/>
      <w:lvlText w:val="%9."/>
      <w:lvlJc w:val="right"/>
      <w:pPr>
        <w:ind w:left="6717" w:hanging="480"/>
      </w:pPr>
    </w:lvl>
  </w:abstractNum>
  <w:abstractNum w:abstractNumId="5" w15:restartNumberingAfterBreak="0">
    <w:nsid w:val="2F76785B"/>
    <w:multiLevelType w:val="hybridMultilevel"/>
    <w:tmpl w:val="90F6AA8E"/>
    <w:lvl w:ilvl="0" w:tplc="484CE876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57" w:hanging="480"/>
      </w:pPr>
    </w:lvl>
    <w:lvl w:ilvl="2" w:tplc="0409001B" w:tentative="1">
      <w:start w:val="1"/>
      <w:numFmt w:val="lowerRoman"/>
      <w:lvlText w:val="%3."/>
      <w:lvlJc w:val="right"/>
      <w:pPr>
        <w:ind w:left="3837" w:hanging="480"/>
      </w:pPr>
    </w:lvl>
    <w:lvl w:ilvl="3" w:tplc="0409000F" w:tentative="1">
      <w:start w:val="1"/>
      <w:numFmt w:val="decimal"/>
      <w:lvlText w:val="%4."/>
      <w:lvlJc w:val="left"/>
      <w:pPr>
        <w:ind w:left="4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7" w:hanging="480"/>
      </w:pPr>
    </w:lvl>
    <w:lvl w:ilvl="5" w:tplc="0409001B" w:tentative="1">
      <w:start w:val="1"/>
      <w:numFmt w:val="lowerRoman"/>
      <w:lvlText w:val="%6."/>
      <w:lvlJc w:val="right"/>
      <w:pPr>
        <w:ind w:left="5277" w:hanging="480"/>
      </w:pPr>
    </w:lvl>
    <w:lvl w:ilvl="6" w:tplc="0409000F" w:tentative="1">
      <w:start w:val="1"/>
      <w:numFmt w:val="decimal"/>
      <w:lvlText w:val="%7."/>
      <w:lvlJc w:val="left"/>
      <w:pPr>
        <w:ind w:left="5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7" w:hanging="480"/>
      </w:pPr>
    </w:lvl>
    <w:lvl w:ilvl="8" w:tplc="0409001B" w:tentative="1">
      <w:start w:val="1"/>
      <w:numFmt w:val="lowerRoman"/>
      <w:lvlText w:val="%9."/>
      <w:lvlJc w:val="right"/>
      <w:pPr>
        <w:ind w:left="6717" w:hanging="480"/>
      </w:pPr>
    </w:lvl>
  </w:abstractNum>
  <w:abstractNum w:abstractNumId="6" w15:restartNumberingAfterBreak="0">
    <w:nsid w:val="3752097D"/>
    <w:multiLevelType w:val="hybridMultilevel"/>
    <w:tmpl w:val="5B08AA08"/>
    <w:lvl w:ilvl="0" w:tplc="A1585D78">
      <w:start w:val="1"/>
      <w:numFmt w:val="taiwaneseCountingThousand"/>
      <w:suff w:val="nothing"/>
      <w:lvlText w:val="%1、"/>
      <w:lvlJc w:val="left"/>
      <w:pPr>
        <w:ind w:left="188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F057D9"/>
    <w:multiLevelType w:val="hybridMultilevel"/>
    <w:tmpl w:val="90F6AA8E"/>
    <w:lvl w:ilvl="0" w:tplc="484CE876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57" w:hanging="480"/>
      </w:pPr>
    </w:lvl>
    <w:lvl w:ilvl="2" w:tplc="0409001B" w:tentative="1">
      <w:start w:val="1"/>
      <w:numFmt w:val="lowerRoman"/>
      <w:lvlText w:val="%3."/>
      <w:lvlJc w:val="right"/>
      <w:pPr>
        <w:ind w:left="3837" w:hanging="480"/>
      </w:pPr>
    </w:lvl>
    <w:lvl w:ilvl="3" w:tplc="0409000F" w:tentative="1">
      <w:start w:val="1"/>
      <w:numFmt w:val="decimal"/>
      <w:lvlText w:val="%4."/>
      <w:lvlJc w:val="left"/>
      <w:pPr>
        <w:ind w:left="4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7" w:hanging="480"/>
      </w:pPr>
    </w:lvl>
    <w:lvl w:ilvl="5" w:tplc="0409001B" w:tentative="1">
      <w:start w:val="1"/>
      <w:numFmt w:val="lowerRoman"/>
      <w:lvlText w:val="%6."/>
      <w:lvlJc w:val="right"/>
      <w:pPr>
        <w:ind w:left="5277" w:hanging="480"/>
      </w:pPr>
    </w:lvl>
    <w:lvl w:ilvl="6" w:tplc="0409000F" w:tentative="1">
      <w:start w:val="1"/>
      <w:numFmt w:val="decimal"/>
      <w:lvlText w:val="%7."/>
      <w:lvlJc w:val="left"/>
      <w:pPr>
        <w:ind w:left="5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7" w:hanging="480"/>
      </w:pPr>
    </w:lvl>
    <w:lvl w:ilvl="8" w:tplc="0409001B" w:tentative="1">
      <w:start w:val="1"/>
      <w:numFmt w:val="lowerRoman"/>
      <w:lvlText w:val="%9."/>
      <w:lvlJc w:val="right"/>
      <w:pPr>
        <w:ind w:left="6717" w:hanging="480"/>
      </w:pPr>
    </w:lvl>
  </w:abstractNum>
  <w:abstractNum w:abstractNumId="8" w15:restartNumberingAfterBreak="0">
    <w:nsid w:val="55015EDF"/>
    <w:multiLevelType w:val="hybridMultilevel"/>
    <w:tmpl w:val="90F6AA8E"/>
    <w:lvl w:ilvl="0" w:tplc="484CE876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57" w:hanging="480"/>
      </w:pPr>
    </w:lvl>
    <w:lvl w:ilvl="2" w:tplc="0409001B" w:tentative="1">
      <w:start w:val="1"/>
      <w:numFmt w:val="lowerRoman"/>
      <w:lvlText w:val="%3."/>
      <w:lvlJc w:val="right"/>
      <w:pPr>
        <w:ind w:left="3837" w:hanging="480"/>
      </w:pPr>
    </w:lvl>
    <w:lvl w:ilvl="3" w:tplc="0409000F" w:tentative="1">
      <w:start w:val="1"/>
      <w:numFmt w:val="decimal"/>
      <w:lvlText w:val="%4."/>
      <w:lvlJc w:val="left"/>
      <w:pPr>
        <w:ind w:left="4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7" w:hanging="480"/>
      </w:pPr>
    </w:lvl>
    <w:lvl w:ilvl="5" w:tplc="0409001B" w:tentative="1">
      <w:start w:val="1"/>
      <w:numFmt w:val="lowerRoman"/>
      <w:lvlText w:val="%6."/>
      <w:lvlJc w:val="right"/>
      <w:pPr>
        <w:ind w:left="5277" w:hanging="480"/>
      </w:pPr>
    </w:lvl>
    <w:lvl w:ilvl="6" w:tplc="0409000F" w:tentative="1">
      <w:start w:val="1"/>
      <w:numFmt w:val="decimal"/>
      <w:lvlText w:val="%7."/>
      <w:lvlJc w:val="left"/>
      <w:pPr>
        <w:ind w:left="5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7" w:hanging="480"/>
      </w:pPr>
    </w:lvl>
    <w:lvl w:ilvl="8" w:tplc="0409001B" w:tentative="1">
      <w:start w:val="1"/>
      <w:numFmt w:val="lowerRoman"/>
      <w:lvlText w:val="%9."/>
      <w:lvlJc w:val="right"/>
      <w:pPr>
        <w:ind w:left="6717" w:hanging="480"/>
      </w:pPr>
    </w:lvl>
  </w:abstractNum>
  <w:num w:numId="1" w16cid:durableId="462117571">
    <w:abstractNumId w:val="3"/>
  </w:num>
  <w:num w:numId="2" w16cid:durableId="1358117957">
    <w:abstractNumId w:val="1"/>
  </w:num>
  <w:num w:numId="3" w16cid:durableId="1781485166">
    <w:abstractNumId w:val="0"/>
  </w:num>
  <w:num w:numId="4" w16cid:durableId="608465033">
    <w:abstractNumId w:val="7"/>
  </w:num>
  <w:num w:numId="5" w16cid:durableId="818231644">
    <w:abstractNumId w:val="6"/>
  </w:num>
  <w:num w:numId="6" w16cid:durableId="1057975234">
    <w:abstractNumId w:val="2"/>
  </w:num>
  <w:num w:numId="7" w16cid:durableId="789082991">
    <w:abstractNumId w:val="5"/>
  </w:num>
  <w:num w:numId="8" w16cid:durableId="1752122296">
    <w:abstractNumId w:val="8"/>
  </w:num>
  <w:num w:numId="9" w16cid:durableId="384371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3B"/>
    <w:rsid w:val="00005A00"/>
    <w:rsid w:val="000333AE"/>
    <w:rsid w:val="00056C72"/>
    <w:rsid w:val="0006179E"/>
    <w:rsid w:val="00070BB4"/>
    <w:rsid w:val="0007695F"/>
    <w:rsid w:val="00080B19"/>
    <w:rsid w:val="0009316C"/>
    <w:rsid w:val="000B0CB8"/>
    <w:rsid w:val="000C2DE7"/>
    <w:rsid w:val="000C6062"/>
    <w:rsid w:val="000E4E0B"/>
    <w:rsid w:val="00113E60"/>
    <w:rsid w:val="001437CD"/>
    <w:rsid w:val="001900CB"/>
    <w:rsid w:val="002448B3"/>
    <w:rsid w:val="00250F38"/>
    <w:rsid w:val="00297C7A"/>
    <w:rsid w:val="002C6BCF"/>
    <w:rsid w:val="0033568D"/>
    <w:rsid w:val="00352F38"/>
    <w:rsid w:val="00360EE2"/>
    <w:rsid w:val="003741C0"/>
    <w:rsid w:val="003E3719"/>
    <w:rsid w:val="003E3E88"/>
    <w:rsid w:val="003F4796"/>
    <w:rsid w:val="003F5406"/>
    <w:rsid w:val="00414D6D"/>
    <w:rsid w:val="00432CF0"/>
    <w:rsid w:val="00451B3A"/>
    <w:rsid w:val="004613E1"/>
    <w:rsid w:val="00461A6D"/>
    <w:rsid w:val="00471A2B"/>
    <w:rsid w:val="0047273E"/>
    <w:rsid w:val="004B723C"/>
    <w:rsid w:val="004D4FDF"/>
    <w:rsid w:val="00504B1D"/>
    <w:rsid w:val="00520D32"/>
    <w:rsid w:val="005262CA"/>
    <w:rsid w:val="005611ED"/>
    <w:rsid w:val="005A285E"/>
    <w:rsid w:val="005B5CE1"/>
    <w:rsid w:val="005B6D18"/>
    <w:rsid w:val="00612C8D"/>
    <w:rsid w:val="00653825"/>
    <w:rsid w:val="006719AB"/>
    <w:rsid w:val="006A0BA4"/>
    <w:rsid w:val="006A0D2D"/>
    <w:rsid w:val="006D3AAF"/>
    <w:rsid w:val="006D410C"/>
    <w:rsid w:val="006E6431"/>
    <w:rsid w:val="00711EAD"/>
    <w:rsid w:val="00731339"/>
    <w:rsid w:val="007326A7"/>
    <w:rsid w:val="00775827"/>
    <w:rsid w:val="0077770A"/>
    <w:rsid w:val="008063CA"/>
    <w:rsid w:val="00850929"/>
    <w:rsid w:val="00853472"/>
    <w:rsid w:val="00874B42"/>
    <w:rsid w:val="00875CB1"/>
    <w:rsid w:val="00887DF6"/>
    <w:rsid w:val="008A395D"/>
    <w:rsid w:val="008B4AAA"/>
    <w:rsid w:val="008B4B20"/>
    <w:rsid w:val="008C5E94"/>
    <w:rsid w:val="008D25FF"/>
    <w:rsid w:val="008F3B9B"/>
    <w:rsid w:val="00920FB8"/>
    <w:rsid w:val="00955ED2"/>
    <w:rsid w:val="009E3FBB"/>
    <w:rsid w:val="009F6845"/>
    <w:rsid w:val="00A046C7"/>
    <w:rsid w:val="00A13142"/>
    <w:rsid w:val="00A242D1"/>
    <w:rsid w:val="00A40A41"/>
    <w:rsid w:val="00A6488A"/>
    <w:rsid w:val="00A774C8"/>
    <w:rsid w:val="00AE2B31"/>
    <w:rsid w:val="00AE5AF3"/>
    <w:rsid w:val="00AF3314"/>
    <w:rsid w:val="00AF4869"/>
    <w:rsid w:val="00B3266E"/>
    <w:rsid w:val="00B36397"/>
    <w:rsid w:val="00B3700B"/>
    <w:rsid w:val="00B810EC"/>
    <w:rsid w:val="00BA4CAA"/>
    <w:rsid w:val="00C4459A"/>
    <w:rsid w:val="00C51DED"/>
    <w:rsid w:val="00C75FA7"/>
    <w:rsid w:val="00CB6844"/>
    <w:rsid w:val="00CD10DD"/>
    <w:rsid w:val="00CE606B"/>
    <w:rsid w:val="00CE6806"/>
    <w:rsid w:val="00D057B4"/>
    <w:rsid w:val="00D15AC8"/>
    <w:rsid w:val="00D62991"/>
    <w:rsid w:val="00D71123"/>
    <w:rsid w:val="00DB2B44"/>
    <w:rsid w:val="00DB73C7"/>
    <w:rsid w:val="00DC5F87"/>
    <w:rsid w:val="00DF77F8"/>
    <w:rsid w:val="00E25FD4"/>
    <w:rsid w:val="00E45DDD"/>
    <w:rsid w:val="00E60929"/>
    <w:rsid w:val="00E7093E"/>
    <w:rsid w:val="00E81726"/>
    <w:rsid w:val="00EB2885"/>
    <w:rsid w:val="00EB623B"/>
    <w:rsid w:val="00EF0A26"/>
    <w:rsid w:val="00F213F1"/>
    <w:rsid w:val="00F80358"/>
    <w:rsid w:val="00F83943"/>
    <w:rsid w:val="00FB72D5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60FC3"/>
  <w15:docId w15:val="{18808289-2513-4E02-9DC4-DBD3302C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2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0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00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0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00CB"/>
    <w:rPr>
      <w:sz w:val="20"/>
      <w:szCs w:val="20"/>
    </w:rPr>
  </w:style>
  <w:style w:type="table" w:styleId="a8">
    <w:name w:val="Table Grid"/>
    <w:basedOn w:val="a1"/>
    <w:uiPriority w:val="39"/>
    <w:rsid w:val="0073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3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3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Ya Chi</dc:creator>
  <cp:keywords/>
  <dc:description/>
  <cp:lastModifiedBy>bangwuu 洪</cp:lastModifiedBy>
  <cp:revision>17</cp:revision>
  <cp:lastPrinted>2022-03-30T07:39:00Z</cp:lastPrinted>
  <dcterms:created xsi:type="dcterms:W3CDTF">2022-04-13T00:33:00Z</dcterms:created>
  <dcterms:modified xsi:type="dcterms:W3CDTF">2022-04-13T05:45:00Z</dcterms:modified>
</cp:coreProperties>
</file>