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00"/>
        <w:jc w:val="center"/>
        <w:rPr/>
      </w:pPr>
      <w:bookmarkStart w:id="0" w:name="_GoBack"/>
      <w:bookmarkEnd w:id="0"/>
      <w:r>
        <w:rPr>
          <w:rStyle w:val="Style14"/>
          <w:rFonts w:ascii="標楷體" w:hAnsi="標楷體" w:eastAsia="標楷體"/>
          <w:b/>
          <w:sz w:val="32"/>
          <w:szCs w:val="30"/>
        </w:rPr>
        <w:t xml:space="preserve"> 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5540375</wp:posOffset>
                </wp:positionH>
                <wp:positionV relativeFrom="paragraph">
                  <wp:posOffset>6350</wp:posOffset>
                </wp:positionV>
                <wp:extent cx="888365" cy="321310"/>
                <wp:effectExtent l="0" t="0" r="0" b="0"/>
                <wp:wrapSquare wrapText="bothSides"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32131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7"/>
                              <w:rPr/>
                            </w:pPr>
                            <w:r>
                              <w:rPr>
                                <w:rStyle w:val="Style14"/>
                                <w:b/>
                                <w:color w:val="FF0000"/>
                              </w:rPr>
                              <w:t>僅供參考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69.95pt;height:25.3pt;mso-wrap-distance-left:0pt;mso-wrap-distance-right:0pt;mso-wrap-distance-top:0pt;mso-wrap-distance-bottom:0pt;margin-top:0.5pt;mso-position-vertical-relative:text;margin-left:436.25pt;mso-position-horizontal-relative:text">
                <v:textbox>
                  <w:txbxContent>
                    <w:p>
                      <w:pPr>
                        <w:pStyle w:val="Style27"/>
                        <w:rPr/>
                      </w:pPr>
                      <w:r>
                        <w:rPr>
                          <w:rStyle w:val="Style14"/>
                          <w:b/>
                          <w:color w:val="FF0000"/>
                        </w:rPr>
                        <w:t>僅供參考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exact" w:line="480"/>
        <w:jc w:val="center"/>
        <w:rPr/>
      </w:pPr>
      <w:r>
        <w:rPr>
          <w:rStyle w:val="Style14"/>
          <w:rFonts w:ascii="標楷體" w:hAnsi="標楷體" w:eastAsia="標楷體"/>
          <w:b/>
          <w:sz w:val="32"/>
          <w:szCs w:val="30"/>
        </w:rPr>
        <w:t xml:space="preserve">     </w:t>
      </w:r>
      <w:r>
        <w:rPr>
          <w:rStyle w:val="Style14"/>
          <w:rFonts w:eastAsia="標楷體" w:ascii="標楷體" w:hAnsi="標楷體"/>
          <w:b/>
          <w:sz w:val="32"/>
          <w:szCs w:val="30"/>
        </w:rPr>
        <w:t>(</w:t>
      </w:r>
      <w:r>
        <w:rPr>
          <w:rStyle w:val="Style14"/>
          <w:rFonts w:ascii="標楷體" w:hAnsi="標楷體" w:eastAsia="標楷體"/>
          <w:b/>
          <w:sz w:val="32"/>
          <w:szCs w:val="30"/>
        </w:rPr>
        <w:t>寺廟名稱</w:t>
      </w:r>
      <w:r>
        <w:rPr>
          <w:rStyle w:val="Style14"/>
          <w:rFonts w:eastAsia="標楷體" w:ascii="標楷體" w:hAnsi="標楷體"/>
          <w:b/>
          <w:sz w:val="32"/>
          <w:szCs w:val="30"/>
        </w:rPr>
        <w:t>)</w:t>
      </w:r>
      <w:r>
        <w:rPr>
          <w:rStyle w:val="Style14"/>
          <w:rFonts w:ascii="標楷體" w:hAnsi="標楷體" w:eastAsia="標楷體"/>
          <w:b/>
          <w:sz w:val="32"/>
          <w:szCs w:val="30"/>
        </w:rPr>
        <w:t>個人資料檔案安全維護計畫</w:t>
      </w:r>
      <w:r>
        <w:rPr>
          <w:rStyle w:val="Style14"/>
          <w:rFonts w:eastAsia="標楷體" w:ascii="標楷體" w:hAnsi="標楷體"/>
          <w:b/>
          <w:sz w:val="32"/>
          <w:szCs w:val="30"/>
        </w:rPr>
        <w:t>(</w:t>
      </w:r>
      <w:r>
        <w:rPr>
          <w:rStyle w:val="Style14"/>
          <w:rFonts w:ascii="標楷體" w:hAnsi="標楷體" w:eastAsia="標楷體"/>
          <w:b/>
          <w:sz w:val="32"/>
          <w:szCs w:val="30"/>
        </w:rPr>
        <w:t>簡易範本</w:t>
      </w:r>
      <w:r>
        <w:rPr>
          <w:rStyle w:val="Style14"/>
          <w:rFonts w:eastAsia="標楷體" w:ascii="標楷體" w:hAnsi="標楷體"/>
          <w:b/>
          <w:sz w:val="32"/>
          <w:szCs w:val="30"/>
        </w:rPr>
        <w:t>)</w:t>
      </w:r>
    </w:p>
    <w:p>
      <w:pPr>
        <w:pStyle w:val="Normal"/>
        <w:spacing w:lineRule="exact" w:line="480"/>
        <w:jc w:val="distribute"/>
        <w:rPr/>
      </w:pPr>
      <w:r>
        <w:rPr>
          <w:rStyle w:val="Style14"/>
          <w:rFonts w:eastAsia="標楷體"/>
          <w:b/>
          <w:color w:val="FF0000"/>
          <w:sz w:val="28"/>
        </w:rPr>
        <w:t>**</w:t>
      </w:r>
      <w:r>
        <w:rPr>
          <w:rStyle w:val="Style14"/>
          <w:rFonts w:eastAsia="標楷體"/>
          <w:b/>
          <w:color w:val="FF0000"/>
          <w:sz w:val="28"/>
        </w:rPr>
        <w:t>範本內容僅供所屬人員</w:t>
      </w:r>
      <w:r>
        <w:rPr>
          <w:rStyle w:val="Style14"/>
          <w:rFonts w:eastAsia="標楷體"/>
          <w:b/>
          <w:color w:val="FF0000"/>
          <w:sz w:val="28"/>
        </w:rPr>
        <w:t>20</w:t>
      </w:r>
      <w:r>
        <w:rPr>
          <w:rStyle w:val="Style14"/>
          <w:rFonts w:eastAsia="標楷體"/>
          <w:b/>
          <w:color w:val="FF0000"/>
          <w:sz w:val="28"/>
        </w:rPr>
        <w:t>人以下</w:t>
      </w:r>
      <w:r>
        <w:rPr>
          <w:rStyle w:val="Style14"/>
          <w:rFonts w:eastAsia="標楷體"/>
          <w:b/>
          <w:color w:val="FF0000"/>
          <w:sz w:val="28"/>
        </w:rPr>
        <w:t>(</w:t>
      </w:r>
      <w:r>
        <w:rPr>
          <w:rStyle w:val="Style14"/>
          <w:rFonts w:eastAsia="標楷體"/>
          <w:b/>
          <w:color w:val="FF0000"/>
          <w:sz w:val="28"/>
        </w:rPr>
        <w:t>含</w:t>
      </w:r>
      <w:r>
        <w:rPr>
          <w:rStyle w:val="Style14"/>
          <w:rFonts w:eastAsia="標楷體"/>
          <w:b/>
          <w:color w:val="FF0000"/>
          <w:sz w:val="28"/>
        </w:rPr>
        <w:t>)</w:t>
      </w:r>
      <w:r>
        <w:rPr>
          <w:rStyle w:val="Style14"/>
          <w:rFonts w:eastAsia="標楷體"/>
          <w:b/>
          <w:color w:val="FF0000"/>
          <w:sz w:val="28"/>
        </w:rPr>
        <w:t>寺廟參考，並請依個人資料保護法、內部管理作業程序及實際業務情形訂定個人資料檔案安全維護計畫。</w:t>
      </w:r>
    </w:p>
    <w:p>
      <w:pPr>
        <w:pStyle w:val="Style23"/>
        <w:numPr>
          <w:ilvl w:val="0"/>
          <w:numId w:val="7"/>
        </w:numPr>
        <w:tabs>
          <w:tab w:val="left" w:pos="840" w:leader="none"/>
        </w:tabs>
        <w:spacing w:lineRule="exact" w:line="480"/>
        <w:ind w:left="840" w:right="0" w:hanging="0"/>
        <w:rPr/>
      </w:pPr>
      <w:r>
        <w:rPr>
          <w:rStyle w:val="Style14"/>
          <w:rFonts w:ascii="標楷體" w:hAnsi="標楷體" w:eastAsia="標楷體"/>
          <w:sz w:val="28"/>
          <w:szCs w:val="28"/>
        </w:rPr>
        <w:t>依據：個人資料保護法第</w:t>
      </w:r>
      <w:r>
        <w:rPr>
          <w:rStyle w:val="Style14"/>
          <w:rFonts w:eastAsia="標楷體" w:ascii="標楷體" w:hAnsi="標楷體"/>
          <w:sz w:val="28"/>
          <w:szCs w:val="28"/>
        </w:rPr>
        <w:t>27</w:t>
      </w:r>
      <w:r>
        <w:rPr>
          <w:rStyle w:val="Style14"/>
          <w:rFonts w:ascii="標楷體" w:hAnsi="標楷體" w:eastAsia="標楷體"/>
          <w:sz w:val="28"/>
          <w:szCs w:val="28"/>
        </w:rPr>
        <w:t>條第</w:t>
      </w:r>
      <w:r>
        <w:rPr>
          <w:rStyle w:val="Style14"/>
          <w:rFonts w:eastAsia="標楷體" w:ascii="標楷體" w:hAnsi="標楷體"/>
          <w:sz w:val="28"/>
          <w:szCs w:val="28"/>
        </w:rPr>
        <w:t>3</w:t>
      </w:r>
      <w:r>
        <w:rPr>
          <w:rStyle w:val="Style14"/>
          <w:rFonts w:ascii="標楷體" w:hAnsi="標楷體" w:eastAsia="標楷體"/>
          <w:sz w:val="28"/>
          <w:szCs w:val="28"/>
        </w:rPr>
        <w:t>項規定及內政部指定宗教團體個人資料檔案安全維護管理辦法第</w:t>
      </w:r>
      <w:r>
        <w:rPr>
          <w:rStyle w:val="Style14"/>
          <w:rFonts w:eastAsia="標楷體" w:ascii="標楷體" w:hAnsi="標楷體"/>
          <w:sz w:val="28"/>
          <w:szCs w:val="28"/>
        </w:rPr>
        <w:t>4</w:t>
      </w:r>
      <w:r>
        <w:rPr>
          <w:rStyle w:val="Style14"/>
          <w:rFonts w:ascii="標楷體" w:hAnsi="標楷體" w:eastAsia="標楷體"/>
          <w:sz w:val="28"/>
          <w:szCs w:val="28"/>
        </w:rPr>
        <w:t>條規定。</w:t>
      </w:r>
    </w:p>
    <w:p>
      <w:pPr>
        <w:pStyle w:val="Style23"/>
        <w:numPr>
          <w:ilvl w:val="0"/>
          <w:numId w:val="7"/>
        </w:numPr>
        <w:tabs>
          <w:tab w:val="left" w:pos="840" w:leader="none"/>
        </w:tabs>
        <w:spacing w:lineRule="exact" w:line="480"/>
        <w:ind w:left="840" w:right="0" w:hanging="0"/>
        <w:rPr/>
      </w:pPr>
      <w:r>
        <w:rPr>
          <w:rStyle w:val="Style14"/>
          <w:rFonts w:ascii="標楷體" w:hAnsi="標楷體" w:eastAsia="標楷體"/>
          <w:sz w:val="28"/>
          <w:szCs w:val="28"/>
        </w:rPr>
        <w:t>目的：為落實個人資料檔案之安全維護及管理，防止個人資料被竊取、竄改、毀損、滅失或洩漏。</w:t>
      </w:r>
    </w:p>
    <w:p>
      <w:pPr>
        <w:pStyle w:val="Style23"/>
        <w:numPr>
          <w:ilvl w:val="0"/>
          <w:numId w:val="7"/>
        </w:numPr>
        <w:tabs>
          <w:tab w:val="left" w:pos="841" w:leader="none"/>
        </w:tabs>
        <w:spacing w:lineRule="exact" w:line="480"/>
        <w:ind w:left="841" w:right="0" w:hanging="0"/>
        <w:jc w:val="distribute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本寺廟負責人○○○。</w:t>
      </w:r>
      <w:r>
        <w:rPr>
          <w:rStyle w:val="Style14"/>
          <w:rFonts w:eastAsia="標楷體" w:ascii="標楷體" w:hAnsi="標楷體"/>
          <w:b/>
          <w:sz w:val="28"/>
          <w:szCs w:val="28"/>
        </w:rPr>
        <w:t>(</w:t>
      </w:r>
      <w:r>
        <w:rPr>
          <w:rStyle w:val="Style14"/>
          <w:rFonts w:ascii="標楷體" w:hAnsi="標楷體" w:eastAsia="標楷體"/>
          <w:b/>
          <w:sz w:val="28"/>
          <w:szCs w:val="28"/>
        </w:rPr>
        <w:t>寺廟可依其登記名稱更改為庵、精舍、宮、殿、堂等</w:t>
      </w:r>
      <w:r>
        <w:rPr>
          <w:rStyle w:val="Style14"/>
          <w:rFonts w:eastAsia="標楷體" w:ascii="標楷體" w:hAnsi="標楷體"/>
          <w:b/>
          <w:sz w:val="28"/>
          <w:szCs w:val="28"/>
        </w:rPr>
        <w:t>)</w:t>
      </w:r>
    </w:p>
    <w:p>
      <w:pPr>
        <w:pStyle w:val="Style23"/>
        <w:numPr>
          <w:ilvl w:val="0"/>
          <w:numId w:val="7"/>
        </w:numPr>
        <w:tabs>
          <w:tab w:val="left" w:pos="840" w:leader="none"/>
        </w:tabs>
        <w:spacing w:lineRule="exact" w:line="480"/>
        <w:ind w:left="840" w:right="0" w:hanging="0"/>
        <w:rPr/>
      </w:pPr>
      <w:r>
        <w:rPr>
          <w:rStyle w:val="Style14"/>
          <w:rFonts w:ascii="標楷體" w:hAnsi="標楷體" w:eastAsia="標楷體"/>
          <w:sz w:val="28"/>
          <w:szCs w:val="28"/>
        </w:rPr>
        <w:t>本寺廟設址於    縣</w:t>
      </w:r>
      <w:r>
        <w:rPr>
          <w:rStyle w:val="Style14"/>
          <w:rFonts w:eastAsia="標楷體" w:ascii="標楷體" w:hAnsi="標楷體"/>
          <w:sz w:val="28"/>
          <w:szCs w:val="28"/>
        </w:rPr>
        <w:t>/</w:t>
      </w:r>
      <w:r>
        <w:rPr>
          <w:rStyle w:val="Style14"/>
          <w:rFonts w:ascii="標楷體" w:hAnsi="標楷體" w:eastAsia="標楷體"/>
          <w:sz w:val="28"/>
          <w:szCs w:val="28"/>
        </w:rPr>
        <w:t>市    鄉</w:t>
      </w:r>
      <w:r>
        <w:rPr>
          <w:rStyle w:val="Style14"/>
          <w:rFonts w:eastAsia="標楷體" w:ascii="標楷體" w:hAnsi="標楷體"/>
          <w:sz w:val="28"/>
          <w:szCs w:val="28"/>
        </w:rPr>
        <w:t>/</w:t>
      </w:r>
      <w:r>
        <w:rPr>
          <w:rStyle w:val="Style14"/>
          <w:rFonts w:ascii="標楷體" w:hAnsi="標楷體" w:eastAsia="標楷體"/>
          <w:sz w:val="28"/>
          <w:szCs w:val="28"/>
        </w:rPr>
        <w:t>鎮</w:t>
      </w:r>
      <w:r>
        <w:rPr>
          <w:rStyle w:val="Style14"/>
          <w:rFonts w:eastAsia="標楷體" w:ascii="標楷體" w:hAnsi="標楷體"/>
          <w:sz w:val="28"/>
          <w:szCs w:val="28"/>
        </w:rPr>
        <w:t>/</w:t>
      </w:r>
      <w:r>
        <w:rPr>
          <w:rStyle w:val="Style14"/>
          <w:rFonts w:ascii="標楷體" w:hAnsi="標楷體" w:eastAsia="標楷體"/>
          <w:sz w:val="28"/>
          <w:szCs w:val="28"/>
        </w:rPr>
        <w:t>市</w:t>
      </w:r>
      <w:r>
        <w:rPr>
          <w:rStyle w:val="Style14"/>
          <w:rFonts w:eastAsia="標楷體" w:ascii="標楷體" w:hAnsi="標楷體"/>
          <w:sz w:val="28"/>
          <w:szCs w:val="28"/>
        </w:rPr>
        <w:t>/</w:t>
      </w:r>
      <w:r>
        <w:rPr>
          <w:rStyle w:val="Style14"/>
          <w:rFonts w:ascii="標楷體" w:hAnsi="標楷體" w:eastAsia="標楷體"/>
          <w:sz w:val="28"/>
          <w:szCs w:val="28"/>
        </w:rPr>
        <w:t>區                  號。</w:t>
      </w:r>
    </w:p>
    <w:p>
      <w:pPr>
        <w:pStyle w:val="Style23"/>
        <w:numPr>
          <w:ilvl w:val="0"/>
          <w:numId w:val="7"/>
        </w:numPr>
        <w:tabs>
          <w:tab w:val="left" w:pos="840" w:leader="none"/>
        </w:tabs>
        <w:spacing w:lineRule="exact" w:line="480"/>
        <w:ind w:left="840" w:right="0" w:hanging="0"/>
        <w:rPr/>
      </w:pPr>
      <w:r>
        <w:rPr>
          <w:rStyle w:val="Style14"/>
          <w:rFonts w:ascii="標楷體" w:hAnsi="標楷體" w:eastAsia="標楷體"/>
          <w:sz w:val="28"/>
          <w:szCs w:val="28"/>
        </w:rPr>
        <w:t>本寺廟所屬人員約</w:t>
      </w:r>
      <w:r>
        <w:rPr>
          <w:rStyle w:val="Style14"/>
          <w:rFonts w:ascii="細明體" w:hAnsi="細明體" w:eastAsia="細明體"/>
          <w:sz w:val="28"/>
          <w:szCs w:val="28"/>
        </w:rPr>
        <w:t>○</w:t>
      </w:r>
      <w:r>
        <w:rPr>
          <w:rStyle w:val="Style14"/>
          <w:rFonts w:ascii="標楷體" w:hAnsi="標楷體" w:eastAsia="標楷體"/>
          <w:sz w:val="28"/>
          <w:szCs w:val="28"/>
        </w:rPr>
        <w:t>人。</w:t>
      </w:r>
      <w:r>
        <w:rPr>
          <w:rStyle w:val="Style14"/>
          <w:rFonts w:eastAsia="標楷體" w:ascii="標楷體" w:hAnsi="標楷體"/>
          <w:b/>
          <w:sz w:val="28"/>
          <w:szCs w:val="28"/>
        </w:rPr>
        <w:t>(</w:t>
      </w:r>
      <w:r>
        <w:rPr>
          <w:rStyle w:val="Style14"/>
          <w:rFonts w:ascii="標楷體" w:hAnsi="標楷體" w:eastAsia="標楷體"/>
          <w:b/>
          <w:sz w:val="28"/>
          <w:szCs w:val="28"/>
        </w:rPr>
        <w:t>包括常住、職員、信徒名冊人員、管理委員會成員，須扣除重複計算之人數</w:t>
      </w:r>
      <w:r>
        <w:rPr>
          <w:rStyle w:val="Style14"/>
          <w:rFonts w:eastAsia="標楷體" w:ascii="標楷體" w:hAnsi="標楷體"/>
          <w:b/>
          <w:sz w:val="28"/>
          <w:szCs w:val="28"/>
        </w:rPr>
        <w:t>)</w:t>
      </w:r>
    </w:p>
    <w:p>
      <w:pPr>
        <w:pStyle w:val="Style23"/>
        <w:numPr>
          <w:ilvl w:val="0"/>
          <w:numId w:val="7"/>
        </w:numPr>
        <w:tabs>
          <w:tab w:val="left" w:pos="840" w:leader="none"/>
        </w:tabs>
        <w:spacing w:lineRule="exact" w:line="480"/>
        <w:ind w:left="840" w:right="0" w:hanging="0"/>
        <w:rPr/>
      </w:pPr>
      <w:r>
        <w:rPr>
          <w:rStyle w:val="Style14"/>
          <w:rFonts w:ascii="標楷體" w:hAnsi="標楷體" w:eastAsia="標楷體"/>
          <w:sz w:val="28"/>
          <w:szCs w:val="28"/>
        </w:rPr>
        <w:t>本寺廟保有個人資料數量約</w:t>
      </w:r>
      <w:r>
        <w:rPr>
          <w:rStyle w:val="Style14"/>
          <w:rFonts w:ascii="細明體" w:hAnsi="細明體" w:eastAsia="細明體"/>
          <w:sz w:val="28"/>
          <w:szCs w:val="28"/>
        </w:rPr>
        <w:t>○○</w:t>
      </w:r>
      <w:r>
        <w:rPr>
          <w:rStyle w:val="Style14"/>
          <w:rFonts w:ascii="標楷體" w:hAnsi="標楷體" w:eastAsia="標楷體"/>
          <w:sz w:val="28"/>
          <w:szCs w:val="28"/>
        </w:rPr>
        <w:t>筆。</w:t>
      </w:r>
      <w:r>
        <w:rPr>
          <w:rStyle w:val="Style14"/>
          <w:rFonts w:eastAsia="標楷體" w:ascii="標楷體" w:hAnsi="標楷體"/>
          <w:b/>
          <w:sz w:val="28"/>
          <w:szCs w:val="28"/>
        </w:rPr>
        <w:t>(</w:t>
      </w:r>
      <w:r>
        <w:rPr>
          <w:rStyle w:val="Style14"/>
          <w:rFonts w:ascii="標楷體" w:hAnsi="標楷體" w:eastAsia="標楷體"/>
          <w:b/>
          <w:sz w:val="28"/>
          <w:szCs w:val="28"/>
        </w:rPr>
        <w:t>配合實聯制之資料不予計算，但請將每日實聯制表格收好並定期銷毀</w:t>
      </w:r>
      <w:r>
        <w:rPr>
          <w:rStyle w:val="Style14"/>
          <w:rFonts w:eastAsia="標楷體" w:ascii="標楷體" w:hAnsi="標楷體"/>
          <w:b/>
          <w:sz w:val="28"/>
          <w:szCs w:val="28"/>
        </w:rPr>
        <w:t>)</w:t>
      </w:r>
    </w:p>
    <w:p>
      <w:pPr>
        <w:pStyle w:val="Style23"/>
        <w:numPr>
          <w:ilvl w:val="0"/>
          <w:numId w:val="7"/>
        </w:numPr>
        <w:tabs>
          <w:tab w:val="left" w:pos="840" w:leader="none"/>
        </w:tabs>
        <w:spacing w:lineRule="exact" w:line="480"/>
        <w:ind w:left="840" w:right="0" w:hanging="0"/>
        <w:rPr/>
      </w:pPr>
      <w:r>
        <w:rPr>
          <w:rStyle w:val="Style14"/>
          <w:rFonts w:ascii="標楷體" w:hAnsi="標楷體" w:eastAsia="標楷體"/>
          <w:sz w:val="28"/>
          <w:szCs w:val="28"/>
        </w:rPr>
        <w:t>本寺廟配置○人負責管理所蒐集之個人資料及執行本計畫，並</w:t>
      </w:r>
      <w:r>
        <w:rPr>
          <w:rStyle w:val="Style14"/>
          <w:rFonts w:ascii="標楷體" w:hAnsi="標楷體" w:eastAsia="標楷體"/>
          <w:b/>
          <w:sz w:val="28"/>
          <w:szCs w:val="28"/>
        </w:rPr>
        <w:t>每年向負責人提出報告，其</w:t>
      </w:r>
      <w:r>
        <w:rPr>
          <w:rStyle w:val="Style14"/>
          <w:rFonts w:ascii="標楷體" w:hAnsi="標楷體" w:eastAsia="標楷體"/>
          <w:sz w:val="28"/>
          <w:szCs w:val="28"/>
        </w:rPr>
        <w:t>相關經費依實際需要支出。</w:t>
      </w:r>
    </w:p>
    <w:p>
      <w:pPr>
        <w:pStyle w:val="Style23"/>
        <w:numPr>
          <w:ilvl w:val="0"/>
          <w:numId w:val="7"/>
        </w:numPr>
        <w:tabs>
          <w:tab w:val="left" w:pos="840" w:leader="none"/>
        </w:tabs>
        <w:spacing w:lineRule="exact" w:line="480"/>
        <w:ind w:left="840" w:right="0" w:hanging="0"/>
        <w:rPr/>
      </w:pPr>
      <w:r>
        <w:rPr>
          <w:rStyle w:val="Style14"/>
          <w:rFonts w:ascii="標楷體" w:hAnsi="標楷體" w:eastAsia="標楷體"/>
          <w:sz w:val="28"/>
          <w:szCs w:val="28"/>
        </w:rPr>
        <w:t>本寺廟蒐集</w:t>
      </w:r>
      <w:r>
        <w:rPr>
          <w:rStyle w:val="Style14"/>
          <w:rFonts w:ascii="標楷體" w:hAnsi="標楷體" w:eastAsia="標楷體"/>
          <w:b/>
          <w:sz w:val="28"/>
          <w:szCs w:val="28"/>
        </w:rPr>
        <w:t>、處理及利用之個人資料範圍包括自然人姓名、出生年月日、國民身分證統一編號、護照號碼、聯絡方式等，並</w:t>
      </w:r>
      <w:r>
        <w:rPr>
          <w:rStyle w:val="Style14"/>
          <w:rFonts w:ascii="標楷體" w:hAnsi="標楷體" w:eastAsia="標楷體"/>
          <w:sz w:val="28"/>
          <w:szCs w:val="28"/>
        </w:rPr>
        <w:t>僅作為人事管理、宗教或非營利組織業務、社會服務、及非公務機關依法定義務所進行個人資料所蒐集所使用。</w:t>
      </w:r>
    </w:p>
    <w:p>
      <w:pPr>
        <w:pStyle w:val="Style23"/>
        <w:numPr>
          <w:ilvl w:val="0"/>
          <w:numId w:val="7"/>
        </w:numPr>
        <w:tabs>
          <w:tab w:val="left" w:pos="840" w:leader="none"/>
        </w:tabs>
        <w:spacing w:lineRule="exact" w:line="480"/>
        <w:ind w:left="840" w:right="0" w:hanging="0"/>
        <w:rPr/>
      </w:pPr>
      <w:bookmarkStart w:id="1" w:name="_Hlk99376535"/>
      <w:r>
        <w:rPr>
          <w:rStyle w:val="Style14"/>
          <w:rFonts w:ascii="標楷體" w:hAnsi="標楷體" w:eastAsia="標楷體"/>
          <w:color w:val="000000"/>
          <w:sz w:val="28"/>
          <w:szCs w:val="28"/>
        </w:rPr>
        <w:t>本寺</w:t>
      </w:r>
      <w:r>
        <w:rPr>
          <w:rStyle w:val="Style14"/>
          <w:rFonts w:ascii="標楷體" w:hAnsi="標楷體" w:eastAsia="標楷體"/>
          <w:sz w:val="28"/>
          <w:szCs w:val="28"/>
        </w:rPr>
        <w:t>廟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對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保有個人資料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之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風險評估及管理機制如下：</w:t>
      </w:r>
    </w:p>
    <w:p>
      <w:pPr>
        <w:pStyle w:val="Style23"/>
        <w:numPr>
          <w:ilvl w:val="0"/>
          <w:numId w:val="8"/>
        </w:numPr>
        <w:tabs>
          <w:tab w:val="left" w:pos="1401" w:leader="none"/>
        </w:tabs>
        <w:spacing w:lineRule="exact" w:line="480"/>
        <w:ind w:left="1401" w:right="0" w:hanging="0"/>
        <w:rPr/>
      </w:pP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風險評估：經由電腦下載、網路入侵及接觸涉有個人資料書件而外洩、所屬人員或其他人竊取或洩漏。</w:t>
      </w:r>
    </w:p>
    <w:p>
      <w:pPr>
        <w:pStyle w:val="Style23"/>
        <w:numPr>
          <w:ilvl w:val="0"/>
          <w:numId w:val="8"/>
        </w:numPr>
        <w:tabs>
          <w:tab w:val="left" w:pos="1401" w:leader="none"/>
        </w:tabs>
        <w:spacing w:lineRule="exact" w:line="480"/>
        <w:ind w:left="1401" w:right="0" w:hanging="0"/>
        <w:rPr/>
      </w:pPr>
      <w:bookmarkStart w:id="2" w:name="_Hlk99376535"/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管理機制：限縮所屬人員權限及妥適保管文件、每週進行網路資訊安全維護及控管、電子檔案資料視需要加密、加強對所屬人員之管理。</w:t>
      </w:r>
      <w:bookmarkEnd w:id="2"/>
    </w:p>
    <w:p>
      <w:pPr>
        <w:pStyle w:val="Style23"/>
        <w:numPr>
          <w:ilvl w:val="0"/>
          <w:numId w:val="9"/>
        </w:numPr>
        <w:tabs>
          <w:tab w:val="left" w:pos="841" w:leader="none"/>
        </w:tabs>
        <w:spacing w:lineRule="exact" w:line="480"/>
        <w:ind w:left="841" w:right="0" w:hanging="0"/>
        <w:rPr/>
      </w:pP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本寺</w:t>
      </w:r>
      <w:r>
        <w:rPr>
          <w:rStyle w:val="Style14"/>
          <w:rFonts w:ascii="標楷體" w:hAnsi="標楷體" w:eastAsia="標楷體"/>
          <w:b/>
          <w:sz w:val="28"/>
          <w:szCs w:val="28"/>
        </w:rPr>
        <w:t>廟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對保有個人資料之事故預防、通報及應變機制如下：</w:t>
      </w:r>
    </w:p>
    <w:p>
      <w:pPr>
        <w:pStyle w:val="Style23"/>
        <w:numPr>
          <w:ilvl w:val="0"/>
          <w:numId w:val="10"/>
        </w:numPr>
        <w:tabs>
          <w:tab w:val="left" w:pos="1418" w:leader="none"/>
        </w:tabs>
        <w:spacing w:lineRule="exact" w:line="480"/>
        <w:ind w:left="1418" w:right="0" w:hanging="0"/>
        <w:rPr/>
      </w:pP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紙本檔案放置於檔案櫃並上鎖，由本計畫執行人保管鑰匙；對外提供資料時，應經負責人或其授權者同意；丟 棄資料時應以碎紙方式進行處理。</w:t>
      </w:r>
    </w:p>
    <w:p>
      <w:pPr>
        <w:pStyle w:val="Style23"/>
        <w:numPr>
          <w:ilvl w:val="0"/>
          <w:numId w:val="10"/>
        </w:numPr>
        <w:tabs>
          <w:tab w:val="left" w:pos="1418" w:leader="none"/>
        </w:tabs>
        <w:spacing w:lineRule="exact" w:line="480"/>
        <w:ind w:left="1418" w:right="0" w:hanging="0"/>
        <w:rPr/>
      </w:pP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電子檔案儲存之電腦設置密碼，相關儲存媒體（含可攜式媒體）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加密後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放置於固定場所並上鎖，每月進行掃毒及變更密碼，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電腦或儲存媒體報廢汰換時，確實刪除資料或銷毀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；複製或對外傳輸資料時，應經負責人或其授權者同意。</w:t>
      </w:r>
    </w:p>
    <w:p>
      <w:pPr>
        <w:pStyle w:val="Style23"/>
        <w:numPr>
          <w:ilvl w:val="0"/>
          <w:numId w:val="10"/>
        </w:numPr>
        <w:tabs>
          <w:tab w:val="left" w:pos="1418" w:leader="none"/>
        </w:tabs>
        <w:spacing w:lineRule="exact" w:line="480"/>
        <w:ind w:left="1418" w:right="0" w:hanging="0"/>
        <w:rPr/>
      </w:pP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所屬人員發現個人資料遭竊取、竄改、毀損、滅失或洩漏等安全事故時，即時向負責人通報並盡速通知當事人，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告知處理窗口電話等資訊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，並向所屬派出所報案，事後針對事故原因研議改進措施；若遇有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5,000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筆以上個人資料事故，自發現後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72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小時以內政部訂頒之「個人資料事故通報及紀錄表」通報○○縣／市政府。</w:t>
      </w:r>
    </w:p>
    <w:p>
      <w:pPr>
        <w:pStyle w:val="Style23"/>
        <w:numPr>
          <w:ilvl w:val="0"/>
          <w:numId w:val="11"/>
        </w:numPr>
        <w:tabs>
          <w:tab w:val="left" w:pos="841" w:leader="none"/>
        </w:tabs>
        <w:spacing w:lineRule="exact" w:line="480"/>
        <w:ind w:left="841" w:right="0" w:hanging="0"/>
        <w:rPr/>
      </w:pPr>
      <w:bookmarkStart w:id="3" w:name="_Hlk99376810"/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本寺</w:t>
      </w:r>
      <w:r>
        <w:rPr>
          <w:rStyle w:val="Style14"/>
          <w:rFonts w:ascii="標楷體" w:hAnsi="標楷體" w:eastAsia="標楷體"/>
          <w:b/>
          <w:sz w:val="28"/>
          <w:szCs w:val="28"/>
        </w:rPr>
        <w:t>廟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對保有個人資料之內部管理措施如下：</w:t>
      </w:r>
    </w:p>
    <w:p>
      <w:pPr>
        <w:pStyle w:val="Style23"/>
        <w:numPr>
          <w:ilvl w:val="0"/>
          <w:numId w:val="12"/>
        </w:numPr>
        <w:tabs>
          <w:tab w:val="left" w:pos="1418" w:leader="none"/>
        </w:tabs>
        <w:spacing w:lineRule="exact" w:line="480"/>
        <w:ind w:left="1418" w:right="0" w:hanging="0"/>
        <w:rPr/>
      </w:pP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向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當事人直接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或間接蒐集個人資料時，應明確告知當事人本寺名稱、蒐集目的、個人資料類別與利用期間、地區、對象及方式，以及當事人得向本寺請求閱覽、製給複製本、補充或更正、停止蒐集、處理、利用或刪除其個人資料，並提供聯絡窗口資訊。</w:t>
      </w:r>
    </w:p>
    <w:p>
      <w:pPr>
        <w:pStyle w:val="Style23"/>
        <w:numPr>
          <w:ilvl w:val="0"/>
          <w:numId w:val="12"/>
        </w:numPr>
        <w:tabs>
          <w:tab w:val="left" w:pos="1418" w:leader="none"/>
        </w:tabs>
        <w:spacing w:lineRule="exact" w:line="480"/>
        <w:ind w:left="1418" w:right="0" w:hanging="0"/>
        <w:rPr/>
      </w:pP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保有之個人資料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利用期限屆滿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或無保存必要者，除因法令規定、契約約定及執行業務所必須經當事人出具同意者，得主動刪除或銷毀。</w:t>
      </w:r>
      <w:bookmarkEnd w:id="3"/>
    </w:p>
    <w:p>
      <w:pPr>
        <w:pStyle w:val="Style23"/>
        <w:numPr>
          <w:ilvl w:val="0"/>
          <w:numId w:val="12"/>
        </w:numPr>
        <w:tabs>
          <w:tab w:val="left" w:pos="1418" w:leader="none"/>
        </w:tabs>
        <w:spacing w:lineRule="exact" w:line="480"/>
        <w:ind w:left="1418" w:right="0" w:hanging="0"/>
        <w:rPr/>
      </w:pP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負責人員若遇職務異動，應將所保管之相關資料（含紙本存放之檔案櫃鑰匙、可攜式媒體）妥善移交，並隨即變更相關密碼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；另所屬人員退出團體或離職時，應主動刪除或銷毀其個人資料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。</w:t>
      </w:r>
    </w:p>
    <w:p>
      <w:pPr>
        <w:pStyle w:val="Style23"/>
        <w:numPr>
          <w:ilvl w:val="0"/>
          <w:numId w:val="13"/>
        </w:numPr>
        <w:tabs>
          <w:tab w:val="left" w:pos="841" w:leader="none"/>
        </w:tabs>
        <w:spacing w:lineRule="exact" w:line="480"/>
        <w:ind w:left="841" w:right="0" w:hanging="0"/>
        <w:rPr/>
      </w:pP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本寺</w:t>
      </w:r>
      <w:r>
        <w:rPr>
          <w:rStyle w:val="Style14"/>
          <w:rFonts w:ascii="標楷體" w:hAnsi="標楷體" w:eastAsia="標楷體"/>
          <w:b/>
          <w:sz w:val="28"/>
          <w:szCs w:val="28"/>
        </w:rPr>
        <w:t>廟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對保有個人資料之設備、資料安全管理及人員管理措施如下：</w:t>
      </w:r>
    </w:p>
    <w:p>
      <w:pPr>
        <w:pStyle w:val="Style23"/>
        <w:numPr>
          <w:ilvl w:val="0"/>
          <w:numId w:val="14"/>
        </w:numPr>
        <w:tabs>
          <w:tab w:val="left" w:pos="1418" w:leader="none"/>
        </w:tabs>
        <w:spacing w:lineRule="exact" w:line="480"/>
        <w:ind w:left="1418" w:right="0" w:hanging="0"/>
        <w:rPr/>
      </w:pP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設備、資料安全管理</w:t>
      </w:r>
    </w:p>
    <w:p>
      <w:pPr>
        <w:pStyle w:val="Style23"/>
        <w:spacing w:lineRule="exact" w:line="480"/>
        <w:ind w:left="1417" w:right="0" w:hanging="426"/>
        <w:rPr/>
      </w:pP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1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、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ab/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電子檔案儲存之電腦設置密碼，相關儲存媒體（含可攜式媒體）加密後放置於固定場所並上鎖，每月進行掃毒及變更密碼，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電腦或儲存媒體報廢汰換時，確實刪除資料或銷毀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；複製或對外傳輸資料時，應經負責人或其授權者同意。</w:t>
      </w:r>
    </w:p>
    <w:p>
      <w:pPr>
        <w:pStyle w:val="Style23"/>
        <w:spacing w:lineRule="exact" w:line="480"/>
        <w:ind w:left="1417" w:right="0" w:hanging="426"/>
        <w:rPr/>
      </w:pP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2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、紙本檔案放置於檔案櫃並上鎖，非經負責人或其授權者同意，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不得任意複製、拍攝或影印，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丟棄資料時應以碎紙方式進行處理。</w:t>
      </w:r>
    </w:p>
    <w:p>
      <w:pPr>
        <w:pStyle w:val="Style23"/>
        <w:spacing w:lineRule="exact" w:line="480"/>
        <w:ind w:left="1417" w:right="0" w:hanging="426"/>
        <w:rPr/>
      </w:pP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3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、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以電腦查詢之個人資料紀錄需設定密碼並儲存於適當處所，以紙本登記之個人資料使用紀錄應存放於檔案櫃內並上鎖，非經負責人或其授權者同意核可，不得任意取出，其紀錄至少留存</w:t>
      </w:r>
      <w:r>
        <w:rPr>
          <w:rStyle w:val="Style14"/>
          <w:rFonts w:eastAsia="標楷體" w:ascii="標楷體" w:hAnsi="標楷體"/>
          <w:b/>
          <w:color w:val="000000"/>
          <w:sz w:val="28"/>
          <w:szCs w:val="28"/>
        </w:rPr>
        <w:t>5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年。</w:t>
      </w:r>
    </w:p>
    <w:p>
      <w:pPr>
        <w:pStyle w:val="Style23"/>
        <w:numPr>
          <w:ilvl w:val="0"/>
          <w:numId w:val="14"/>
        </w:numPr>
        <w:tabs>
          <w:tab w:val="left" w:pos="1418" w:leader="none"/>
        </w:tabs>
        <w:spacing w:lineRule="exact" w:line="480"/>
        <w:ind w:left="1418" w:right="0" w:hanging="0"/>
        <w:rPr/>
      </w:pP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人員管理</w:t>
      </w:r>
    </w:p>
    <w:p>
      <w:pPr>
        <w:pStyle w:val="Style23"/>
        <w:spacing w:lineRule="exact" w:line="480"/>
        <w:ind w:left="1417" w:right="0" w:hanging="426"/>
        <w:rPr/>
      </w:pP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1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、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所屬人員適度設定對個人資料存取之不同權限，並定期變更登錄電腦之識別密碼，以及妥善保管個人資料之儲存媒介物。</w:t>
      </w:r>
    </w:p>
    <w:p>
      <w:pPr>
        <w:pStyle w:val="Style23"/>
        <w:spacing w:lineRule="exact" w:line="480"/>
        <w:ind w:left="1417" w:right="0" w:hanging="426"/>
        <w:rPr/>
      </w:pP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2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、與所屬人員間應簽訂保密切結書，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如另有勞務、承攬及委任契約均列入保密條款及違約罰則，以促使其遵守個人資料保密義務（含契約終止後）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。</w:t>
      </w:r>
    </w:p>
    <w:p>
      <w:pPr>
        <w:pStyle w:val="Style23"/>
        <w:numPr>
          <w:ilvl w:val="0"/>
          <w:numId w:val="15"/>
        </w:numPr>
        <w:tabs>
          <w:tab w:val="left" w:pos="840" w:leader="none"/>
        </w:tabs>
        <w:spacing w:lineRule="exact" w:line="480"/>
        <w:ind w:left="840" w:right="0" w:hanging="0"/>
        <w:rPr/>
      </w:pP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本寺</w:t>
      </w:r>
      <w:r>
        <w:rPr>
          <w:rStyle w:val="Style14"/>
          <w:rFonts w:ascii="標楷體" w:hAnsi="標楷體" w:eastAsia="標楷體"/>
          <w:b/>
          <w:sz w:val="28"/>
          <w:szCs w:val="28"/>
        </w:rPr>
        <w:t>廟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每年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不定期辦理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或參與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個人資料保護法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實體或數位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教育訓練，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並留存相關紀錄或佐證資料，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另指定適當人員每半年檢查本計畫執行結果並向負責人提出報告，相關文件至少保存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5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年。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若檢查結果不符合法令，應提出改善、預防措施，以及改善後之結果。</w:t>
      </w:r>
    </w:p>
    <w:p>
      <w:pPr>
        <w:pStyle w:val="Style23"/>
        <w:numPr>
          <w:ilvl w:val="0"/>
          <w:numId w:val="15"/>
        </w:numPr>
        <w:tabs>
          <w:tab w:val="left" w:pos="840" w:leader="none"/>
        </w:tabs>
        <w:spacing w:lineRule="exact" w:line="480"/>
        <w:ind w:left="840" w:right="0" w:hanging="0"/>
        <w:rPr/>
      </w:pPr>
      <w:r>
        <w:rPr>
          <w:rStyle w:val="Style14"/>
          <w:rFonts w:ascii="標楷體" w:hAnsi="標楷體" w:eastAsia="標楷體"/>
          <w:sz w:val="28"/>
          <w:szCs w:val="28"/>
        </w:rPr>
        <w:t>本寺</w:t>
      </w:r>
      <w:r>
        <w:rPr>
          <w:rStyle w:val="Style14"/>
          <w:rFonts w:ascii="標楷體" w:hAnsi="標楷體" w:eastAsia="標楷體"/>
          <w:b/>
          <w:sz w:val="28"/>
          <w:szCs w:val="28"/>
        </w:rPr>
        <w:t>廟</w:t>
      </w:r>
      <w:r>
        <w:rPr>
          <w:rStyle w:val="Style14"/>
          <w:rFonts w:ascii="標楷體" w:hAnsi="標楷體" w:eastAsia="標楷體"/>
          <w:sz w:val="28"/>
          <w:szCs w:val="28"/>
        </w:rPr>
        <w:t>將隨時參酌業務及執行本計畫狀況、社會輿情、技術發展及相關法規訂修等因素，檢討本計畫是否合宜，於必要時予以修正，並於修正後</w:t>
      </w:r>
      <w:r>
        <w:rPr>
          <w:rStyle w:val="Style14"/>
          <w:rFonts w:eastAsia="標楷體" w:ascii="標楷體" w:hAnsi="標楷體"/>
          <w:sz w:val="28"/>
          <w:szCs w:val="28"/>
        </w:rPr>
        <w:t>15</w:t>
      </w:r>
      <w:r>
        <w:rPr>
          <w:rStyle w:val="Style14"/>
          <w:rFonts w:ascii="標楷體" w:hAnsi="標楷體" w:eastAsia="標楷體"/>
          <w:sz w:val="28"/>
          <w:szCs w:val="28"/>
        </w:rPr>
        <w:t>日內通報○○縣／市政府備查。</w:t>
      </w:r>
    </w:p>
    <w:p>
      <w:pPr>
        <w:pStyle w:val="Style23"/>
        <w:numPr>
          <w:ilvl w:val="0"/>
          <w:numId w:val="15"/>
        </w:numPr>
        <w:tabs>
          <w:tab w:val="left" w:pos="841" w:leader="none"/>
        </w:tabs>
        <w:spacing w:lineRule="exact" w:line="480"/>
        <w:ind w:left="841" w:right="0" w:hanging="0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本寺廟經主管機關廢止登記後，所保有之紙本個人資料以碎紙機絞碎，儲存於電腦磁碟及其他媒介物之資料以消磁、折斷光碟片、擊毀硬碟等方式破壞，不再繼續使用，並將相關紀錄報送○○縣／市政府備查。</w:t>
      </w:r>
    </w:p>
    <w:p>
      <w:pPr>
        <w:pStyle w:val="Normal"/>
        <w:spacing w:lineRule="exact" w:line="460" w:before="180" w:after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exact" w:line="460" w:before="180" w:after="0"/>
        <w:rPr/>
      </w:pPr>
      <w:r>
        <w:rPr/>
      </w:r>
    </w:p>
    <w:sectPr>
      <w:type w:val="nextPage"/>
      <w:pgSz w:w="11906" w:h="16838"/>
      <w:pgMar w:left="1418" w:right="1418" w:header="0" w:top="1191" w:footer="0" w:bottom="102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libri Light">
    <w:charset w:val="88"/>
    <w:family w:val="swiss"/>
    <w:pitch w:val="variable"/>
  </w:font>
  <w:font w:name="標楷體">
    <w:charset w:val="88"/>
    <w:family w:val="script"/>
    <w:pitch w:val="fixed"/>
  </w:font>
  <w:font w:name="Liberation Sans">
    <w:altName w:val="Arial"/>
    <w:charset w:val="88"/>
    <w:family w:val="swiss"/>
    <w:pitch w:val="variable"/>
  </w:font>
  <w:font w:name="細明體">
    <w:charset w:val="88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suff w:val="nothing"/>
      <w:lvlText w:val="(%1)"/>
      <w:lvlJc w:val="left"/>
      <w:pPr>
        <w:ind w:left="0" w:hanging="0"/>
      </w:pPr>
    </w:lvl>
    <w:lvl w:ilvl="1">
      <w:start w:val="1"/>
      <w:numFmt w:val="ideographTraditional"/>
      <w:suff w:val="nothing"/>
      <w:lvlText w:val="%2、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ideographTraditional"/>
      <w:suff w:val="nothing"/>
      <w:lvlText w:val="%5、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ideographTraditional"/>
      <w:suff w:val="nothing"/>
      <w:lvlText w:val="%8、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2">
    <w:lvl w:ilvl="0">
      <w:start w:val="1"/>
      <w:numFmt w:val="taiwaneseCountingThousand"/>
      <w:suff w:val="nothing"/>
      <w:lvlText w:val="%1、"/>
      <w:lvlJc w:val="left"/>
      <w:pPr>
        <w:ind w:left="0" w:hanging="0"/>
      </w:pPr>
      <w:rPr>
        <w:sz w:val="28"/>
        <w:b/>
        <w:szCs w:val="28"/>
        <w:rFonts w:ascii="標楷體" w:hAnsi="標楷體"/>
      </w:rPr>
    </w:lvl>
    <w:lvl w:ilvl="1">
      <w:start w:val="1"/>
      <w:numFmt w:val="ideographTraditional"/>
      <w:suff w:val="nothing"/>
      <w:lvlText w:val="%2、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ideographTraditional"/>
      <w:suff w:val="nothing"/>
      <w:lvlText w:val="%5、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ideographTraditional"/>
      <w:suff w:val="nothing"/>
      <w:lvlText w:val="%8、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3">
    <w:lvl w:ilvl="0">
      <w:start w:val="1"/>
      <w:numFmt w:val="taiwaneseCountingThousand"/>
      <w:suff w:val="nothing"/>
      <w:lvlText w:val="(%1)"/>
      <w:lvlJc w:val="left"/>
      <w:pPr>
        <w:ind w:left="0" w:hanging="0"/>
      </w:pPr>
    </w:lvl>
    <w:lvl w:ilvl="1">
      <w:start w:val="1"/>
      <w:numFmt w:val="ideographTraditional"/>
      <w:suff w:val="nothing"/>
      <w:lvlText w:val="%2、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ideographTraditional"/>
      <w:suff w:val="nothing"/>
      <w:lvlText w:val="%5、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ideographTraditional"/>
      <w:suff w:val="nothing"/>
      <w:lvlText w:val="%8、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4">
    <w:lvl w:ilvl="0">
      <w:start w:val="1"/>
      <w:numFmt w:val="taiwaneseCountingThousand"/>
      <w:suff w:val="nothing"/>
      <w:lvlText w:val="(%1)"/>
      <w:lvlJc w:val="left"/>
      <w:pPr>
        <w:ind w:left="0" w:hanging="0"/>
      </w:pPr>
    </w:lvl>
    <w:lvl w:ilvl="1">
      <w:start w:val="1"/>
      <w:numFmt w:val="ideographTraditional"/>
      <w:suff w:val="nothing"/>
      <w:lvlText w:val="%2、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ideographTraditional"/>
      <w:suff w:val="nothing"/>
      <w:lvlText w:val="%5、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ideographTraditional"/>
      <w:suff w:val="nothing"/>
      <w:lvlText w:val="%8、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5">
    <w:lvl w:ilvl="0">
      <w:start w:val="1"/>
      <w:numFmt w:val="taiwaneseCountingThousand"/>
      <w:suff w:val="nothing"/>
      <w:lvlText w:val="(%1)"/>
      <w:lvlJc w:val="left"/>
      <w:pPr>
        <w:ind w:left="0" w:hanging="0"/>
      </w:pPr>
    </w:lvl>
    <w:lvl w:ilvl="1">
      <w:start w:val="1"/>
      <w:numFmt w:val="ideographTraditional"/>
      <w:suff w:val="nothing"/>
      <w:lvlText w:val="%2、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ideographTraditional"/>
      <w:suff w:val="nothing"/>
      <w:lvlText w:val="%5、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ideographTraditional"/>
      <w:suff w:val="nothing"/>
      <w:lvlText w:val="%8、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taiwaneseCountingThousand"/>
      <w:suff w:val="nothing"/>
      <w:lvlText w:val="%1、"/>
      <w:lvlJc w:val="left"/>
      <w:pPr>
        <w:ind w:left="0" w:hanging="0"/>
      </w:pPr>
      <w:rPr>
        <w:sz w:val="28"/>
        <w:b/>
        <w:szCs w:val="28"/>
        <w:rFonts w:ascii="標楷體" w:hAnsi="標楷體"/>
      </w:rPr>
    </w:lvl>
    <w:lvl w:ilvl="1">
      <w:start w:val="1"/>
      <w:numFmt w:val="ideographTraditional"/>
      <w:suff w:val="nothing"/>
      <w:lvlText w:val="%2、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ideographTraditional"/>
      <w:suff w:val="nothing"/>
      <w:lvlText w:val="%5、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ideographTraditional"/>
      <w:suff w:val="nothing"/>
      <w:lvlText w:val="%8、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8">
    <w:lvl w:ilvl="0">
      <w:start w:val="1"/>
      <w:numFmt w:val="taiwaneseCountingThousand"/>
      <w:suff w:val="nothing"/>
      <w:lvlText w:val="(%1)"/>
      <w:lvlJc w:val="left"/>
      <w:pPr>
        <w:ind w:left="0" w:hanging="0"/>
      </w:pPr>
    </w:lvl>
    <w:lvl w:ilvl="1">
      <w:start w:val="1"/>
      <w:numFmt w:val="ideographTraditional"/>
      <w:suff w:val="nothing"/>
      <w:lvlText w:val="%2、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ideographTraditional"/>
      <w:suff w:val="nothing"/>
      <w:lvlText w:val="%5、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ideographTraditional"/>
      <w:suff w:val="nothing"/>
      <w:lvlText w:val="%8、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9">
    <w:lvl w:ilvl="0">
      <w:start w:val="1"/>
      <w:numFmt w:val="taiwaneseCountingThousand"/>
      <w:suff w:val="nothing"/>
      <w:lvlText w:val="%1、"/>
      <w:lvlJc w:val="left"/>
      <w:pPr>
        <w:ind w:left="0" w:hanging="0"/>
      </w:pPr>
      <w:rPr>
        <w:sz w:val="28"/>
        <w:b/>
        <w:szCs w:val="28"/>
        <w:rFonts w:ascii="標楷體" w:hAnsi="標楷體"/>
      </w:rPr>
    </w:lvl>
    <w:lvl w:ilvl="1">
      <w:start w:val="1"/>
      <w:numFmt w:val="ideographTraditional"/>
      <w:suff w:val="nothing"/>
      <w:lvlText w:val="%2、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ideographTraditional"/>
      <w:suff w:val="nothing"/>
      <w:lvlText w:val="%5、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ideographTraditional"/>
      <w:suff w:val="nothing"/>
      <w:lvlText w:val="%8、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10">
    <w:lvl w:ilvl="0">
      <w:start w:val="1"/>
      <w:numFmt w:val="taiwaneseCountingThousand"/>
      <w:suff w:val="nothing"/>
      <w:lvlText w:val="(%1)"/>
      <w:lvlJc w:val="left"/>
      <w:pPr>
        <w:ind w:left="0" w:hanging="0"/>
      </w:pPr>
    </w:lvl>
    <w:lvl w:ilvl="1">
      <w:start w:val="1"/>
      <w:numFmt w:val="ideographTraditional"/>
      <w:suff w:val="nothing"/>
      <w:lvlText w:val="%2、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ideographTraditional"/>
      <w:suff w:val="nothing"/>
      <w:lvlText w:val="%5、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ideographTraditional"/>
      <w:suff w:val="nothing"/>
      <w:lvlText w:val="%8、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11">
    <w:lvl w:ilvl="0">
      <w:start w:val="1"/>
      <w:numFmt w:val="taiwaneseCountingThousand"/>
      <w:suff w:val="nothing"/>
      <w:lvlText w:val="%1、"/>
      <w:lvlJc w:val="left"/>
      <w:pPr>
        <w:ind w:left="0" w:hanging="0"/>
      </w:pPr>
      <w:rPr>
        <w:sz w:val="28"/>
        <w:b/>
        <w:szCs w:val="28"/>
        <w:rFonts w:ascii="標楷體" w:hAnsi="標楷體"/>
      </w:rPr>
    </w:lvl>
    <w:lvl w:ilvl="1">
      <w:start w:val="1"/>
      <w:numFmt w:val="ideographTraditional"/>
      <w:suff w:val="nothing"/>
      <w:lvlText w:val="%2、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ideographTraditional"/>
      <w:suff w:val="nothing"/>
      <w:lvlText w:val="%5、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ideographTraditional"/>
      <w:suff w:val="nothing"/>
      <w:lvlText w:val="%8、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12">
    <w:lvl w:ilvl="0">
      <w:start w:val="1"/>
      <w:numFmt w:val="taiwaneseCountingThousand"/>
      <w:suff w:val="nothing"/>
      <w:lvlText w:val="(%1)"/>
      <w:lvlJc w:val="left"/>
      <w:pPr>
        <w:ind w:left="0" w:hanging="0"/>
      </w:pPr>
    </w:lvl>
    <w:lvl w:ilvl="1">
      <w:start w:val="1"/>
      <w:numFmt w:val="ideographTraditional"/>
      <w:suff w:val="nothing"/>
      <w:lvlText w:val="%2、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ideographTraditional"/>
      <w:suff w:val="nothing"/>
      <w:lvlText w:val="%5、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ideographTraditional"/>
      <w:suff w:val="nothing"/>
      <w:lvlText w:val="%8、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13">
    <w:lvl w:ilvl="0">
      <w:start w:val="1"/>
      <w:numFmt w:val="taiwaneseCountingThousand"/>
      <w:suff w:val="nothing"/>
      <w:lvlText w:val="%1、"/>
      <w:lvlJc w:val="left"/>
      <w:pPr>
        <w:ind w:left="0" w:hanging="0"/>
      </w:pPr>
      <w:rPr>
        <w:sz w:val="28"/>
        <w:b/>
        <w:szCs w:val="28"/>
        <w:rFonts w:ascii="標楷體" w:hAnsi="標楷體"/>
      </w:rPr>
    </w:lvl>
    <w:lvl w:ilvl="1">
      <w:start w:val="1"/>
      <w:numFmt w:val="ideographTraditional"/>
      <w:suff w:val="nothing"/>
      <w:lvlText w:val="%2、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ideographTraditional"/>
      <w:suff w:val="nothing"/>
      <w:lvlText w:val="%5、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ideographTraditional"/>
      <w:suff w:val="nothing"/>
      <w:lvlText w:val="%8、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14">
    <w:lvl w:ilvl="0">
      <w:start w:val="1"/>
      <w:numFmt w:val="taiwaneseCountingThousand"/>
      <w:suff w:val="nothing"/>
      <w:lvlText w:val="(%1)"/>
      <w:lvlJc w:val="left"/>
      <w:pPr>
        <w:ind w:left="0" w:hanging="0"/>
      </w:pPr>
    </w:lvl>
    <w:lvl w:ilvl="1">
      <w:start w:val="1"/>
      <w:numFmt w:val="ideographTraditional"/>
      <w:suff w:val="nothing"/>
      <w:lvlText w:val="%2、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ideographTraditional"/>
      <w:suff w:val="nothing"/>
      <w:lvlText w:val="%5、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ideographTraditional"/>
      <w:suff w:val="nothing"/>
      <w:lvlText w:val="%8、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15">
    <w:lvl w:ilvl="0">
      <w:start w:val="1"/>
      <w:numFmt w:val="taiwaneseCountingThousand"/>
      <w:suff w:val="nothing"/>
      <w:lvlText w:val="%1、"/>
      <w:lvlJc w:val="left"/>
      <w:pPr>
        <w:ind w:left="0" w:hanging="0"/>
      </w:pPr>
      <w:rPr>
        <w:sz w:val="28"/>
        <w:b/>
        <w:szCs w:val="28"/>
        <w:rFonts w:ascii="標楷體" w:hAnsi="標楷體"/>
      </w:rPr>
    </w:lvl>
    <w:lvl w:ilvl="1">
      <w:start w:val="1"/>
      <w:numFmt w:val="ideographTraditional"/>
      <w:suff w:val="nothing"/>
      <w:lvlText w:val="%2、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ideographTraditional"/>
      <w:suff w:val="nothing"/>
      <w:lvlText w:val="%5、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ideographTraditional"/>
      <w:suff w:val="nothing"/>
      <w:lvlText w:val="%8、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F"/>
        <w:kern w:val="2"/>
        <w:sz w:val="24"/>
        <w:szCs w:val="22"/>
        <w:lang w:val="en-US" w:eastAsia="zh-TW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character" w:styleId="Style17">
    <w:name w:val="註解方塊文字 字元"/>
    <w:basedOn w:val="Style14"/>
    <w:qFormat/>
    <w:rPr>
      <w:rFonts w:ascii="Calibri Light" w:hAnsi="Calibri Light" w:eastAsia="新細明體" w:cs="F"/>
      <w:sz w:val="18"/>
      <w:szCs w:val="18"/>
    </w:rPr>
  </w:style>
  <w:style w:type="character" w:styleId="ListLabel1">
    <w:name w:val="ListLabel 1"/>
    <w:qFormat/>
    <w:rPr>
      <w:b/>
      <w:bCs/>
      <w:lang w:val="en-US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rFonts w:ascii="標楷體" w:hAnsi="標楷體"/>
      <w:b/>
      <w:sz w:val="28"/>
      <w:szCs w:val="28"/>
    </w:rPr>
  </w:style>
  <w:style w:type="character" w:styleId="WWCharLFO2LVL1">
    <w:name w:val="WW_CharLFO2LVL1"/>
    <w:qFormat/>
    <w:rPr>
      <w:b/>
      <w:bCs/>
      <w:lang w:val="en-US"/>
    </w:rPr>
  </w:style>
  <w:style w:type="character" w:styleId="WWCharLFO6LVL1">
    <w:name w:val="WW_CharLFO6LVL1"/>
    <w:qFormat/>
    <w:rPr>
      <w:sz w:val="28"/>
      <w:szCs w:val="28"/>
    </w:rPr>
  </w:style>
  <w:style w:type="character" w:styleId="WWCharLFO7LVL1">
    <w:name w:val="WW_CharLFO7LVL1"/>
    <w:qFormat/>
    <w:rPr>
      <w:rFonts w:ascii="標楷體" w:hAnsi="標楷體"/>
      <w:b/>
      <w:sz w:val="28"/>
      <w:szCs w:val="28"/>
    </w:rPr>
  </w:style>
  <w:style w:type="character" w:styleId="1">
    <w:name w:val="頁首 字元1"/>
    <w:basedOn w:val="Style14"/>
    <w:qFormat/>
    <w:rPr>
      <w:sz w:val="20"/>
      <w:szCs w:val="20"/>
    </w:rPr>
  </w:style>
  <w:style w:type="character" w:styleId="11">
    <w:name w:val="頁尾 字元1"/>
    <w:basedOn w:val="Style14"/>
    <w:qFormat/>
    <w:rPr>
      <w:sz w:val="20"/>
      <w:szCs w:val="20"/>
    </w:rPr>
  </w:style>
  <w:style w:type="paragraph" w:styleId="Style18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19">
    <w:name w:val="標題"/>
    <w:basedOn w:val="Normal"/>
    <w:next w:val="Style18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20">
    <w:name w:val="List"/>
    <w:basedOn w:val="Style18"/>
    <w:pPr>
      <w:suppressAutoHyphens w:val="true"/>
    </w:pPr>
    <w:rPr>
      <w:rFonts w:cs="Lucida Sans"/>
    </w:rPr>
  </w:style>
  <w:style w:type="paragraph" w:styleId="Style21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Cs w:val="24"/>
    </w:rPr>
  </w:style>
  <w:style w:type="paragraph" w:styleId="Style22">
    <w:name w:val="索引"/>
    <w:basedOn w:val="Normal"/>
    <w:qFormat/>
    <w:pPr>
      <w:suppressLineNumbers/>
      <w:suppressAutoHyphens w:val="true"/>
    </w:pPr>
    <w:rPr>
      <w:rFonts w:cs="Lucida Sans"/>
    </w:rPr>
  </w:style>
  <w:style w:type="paragraph" w:styleId="Style23">
    <w:name w:val="清單段落"/>
    <w:basedOn w:val="Normal"/>
    <w:qFormat/>
    <w:pPr>
      <w:tabs>
        <w:tab w:val="clear" w:pos="480"/>
      </w:tabs>
      <w:suppressAutoHyphens w:val="true"/>
      <w:ind w:left="480" w:right="0" w:hanging="0"/>
    </w:pPr>
    <w:rPr/>
  </w:style>
  <w:style w:type="paragraph" w:styleId="Style24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註解方塊文字"/>
    <w:basedOn w:val="Normal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Style27">
    <w:name w:val="外框內容"/>
    <w:basedOn w:val="Normal"/>
    <w:qFormat/>
    <w:pPr>
      <w:suppressAutoHyphens w:val="true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NDC_ODF_Application_Tools/2.0.4$Windows_X86_64 LibreOffice_project/ace8b54cb4771cd6636f2ccb1aac7c9dad875112</Application>
  <Pages>3</Pages>
  <Words>1962</Words>
  <CharactersWithSpaces>2011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2022-04-01T06:06:00Z</dcterms:created>
  <dc:creator>Liang Ya Chi</dc:creator>
  <dc:description/>
  <dc:language>zh-TW</dc:language>
  <cp:lastModifiedBy>吳承翰</cp:lastModifiedBy>
  <cp:lastPrinted>2022-03-30T07:39:00Z</cp:lastPrinted>
  <dcterms:modified xsi:type="dcterms:W3CDTF">2022-04-06T00:10:00Z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