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0DE664" w14:textId="308AC08E" w:rsidR="004438C8" w:rsidRPr="005862AE" w:rsidRDefault="00CE2FC3">
      <w:pPr>
        <w:pStyle w:val="12"/>
        <w:jc w:val="center"/>
        <w:rPr>
          <w:color w:val="000000" w:themeColor="text1"/>
        </w:rPr>
      </w:pPr>
      <w:r w:rsidRPr="005862AE">
        <w:rPr>
          <w:rFonts w:ascii="標楷體" w:eastAsia="標楷體" w:hAnsi="標楷體" w:cs="標楷體"/>
          <w:color w:val="000000" w:themeColor="text1"/>
          <w:kern w:val="0"/>
          <w:sz w:val="36"/>
          <w:szCs w:val="36"/>
        </w:rPr>
        <w:t>彰化縣文化局視覺藝術申請展申請須知</w:t>
      </w:r>
    </w:p>
    <w:p w14:paraId="684C564E" w14:textId="77777777" w:rsidR="004438C8" w:rsidRPr="005862AE" w:rsidRDefault="004438C8">
      <w:pPr>
        <w:pStyle w:val="12"/>
        <w:jc w:val="center"/>
        <w:rPr>
          <w:rFonts w:ascii="標楷體" w:eastAsia="標楷體" w:hAnsi="標楷體" w:cs="標楷體"/>
          <w:color w:val="000000" w:themeColor="text1"/>
          <w:kern w:val="0"/>
          <w:sz w:val="36"/>
          <w:szCs w:val="36"/>
        </w:rPr>
      </w:pPr>
    </w:p>
    <w:p w14:paraId="5397CF38" w14:textId="77777777" w:rsidR="004438C8" w:rsidRPr="005862AE" w:rsidRDefault="00CE2FC3">
      <w:pPr>
        <w:pStyle w:val="12"/>
        <w:jc w:val="right"/>
        <w:rPr>
          <w:color w:val="000000" w:themeColor="text1"/>
        </w:rPr>
      </w:pPr>
      <w:r w:rsidRPr="005862AE">
        <w:rPr>
          <w:rFonts w:ascii="標楷體" w:eastAsia="標楷體" w:hAnsi="標楷體" w:cs="標楷體"/>
          <w:color w:val="000000" w:themeColor="text1"/>
        </w:rPr>
        <w:t>中華民國103年7月11日彰</w:t>
      </w:r>
      <w:proofErr w:type="gramStart"/>
      <w:r w:rsidRPr="005862AE">
        <w:rPr>
          <w:rFonts w:ascii="標楷體" w:eastAsia="標楷體" w:hAnsi="標楷體" w:cs="標楷體"/>
          <w:color w:val="000000" w:themeColor="text1"/>
        </w:rPr>
        <w:t>文演字第1030005285號</w:t>
      </w:r>
      <w:proofErr w:type="gramEnd"/>
      <w:r w:rsidRPr="005862AE">
        <w:rPr>
          <w:rFonts w:ascii="標楷體" w:eastAsia="標楷體" w:hAnsi="標楷體" w:cs="標楷體"/>
          <w:color w:val="000000" w:themeColor="text1"/>
        </w:rPr>
        <w:t>函下達</w:t>
      </w:r>
    </w:p>
    <w:p w14:paraId="01F56BDE" w14:textId="77777777" w:rsidR="004438C8" w:rsidRPr="005862AE" w:rsidRDefault="00CE2FC3">
      <w:pPr>
        <w:pStyle w:val="12"/>
        <w:jc w:val="right"/>
        <w:rPr>
          <w:color w:val="000000" w:themeColor="text1"/>
        </w:rPr>
      </w:pPr>
      <w:r w:rsidRPr="005862AE">
        <w:rPr>
          <w:rFonts w:ascii="標楷體" w:eastAsia="標楷體" w:hAnsi="標楷體" w:cs="標楷體"/>
          <w:color w:val="000000" w:themeColor="text1"/>
        </w:rPr>
        <w:t>中華民國106年1月12日彰</w:t>
      </w:r>
      <w:proofErr w:type="gramStart"/>
      <w:r w:rsidRPr="005862AE">
        <w:rPr>
          <w:rFonts w:ascii="標楷體" w:eastAsia="標楷體" w:hAnsi="標楷體" w:cs="標楷體"/>
          <w:color w:val="000000" w:themeColor="text1"/>
        </w:rPr>
        <w:t>文演字第1060000485號</w:t>
      </w:r>
      <w:proofErr w:type="gramEnd"/>
      <w:r w:rsidRPr="005862AE">
        <w:rPr>
          <w:rFonts w:ascii="標楷體" w:eastAsia="標楷體" w:hAnsi="標楷體" w:cs="標楷體"/>
          <w:color w:val="000000" w:themeColor="text1"/>
        </w:rPr>
        <w:t>函修正</w:t>
      </w:r>
    </w:p>
    <w:p w14:paraId="3F37D2EE" w14:textId="77777777" w:rsidR="004438C8" w:rsidRPr="005862AE" w:rsidRDefault="00CE2FC3">
      <w:pPr>
        <w:pStyle w:val="12"/>
        <w:jc w:val="right"/>
        <w:rPr>
          <w:color w:val="000000" w:themeColor="text1"/>
        </w:rPr>
      </w:pPr>
      <w:r w:rsidRPr="005862AE">
        <w:rPr>
          <w:rFonts w:ascii="標楷體" w:eastAsia="標楷體" w:hAnsi="標楷體" w:cs="標楷體"/>
          <w:color w:val="000000" w:themeColor="text1"/>
        </w:rPr>
        <w:t>中華民國108年2月18日</w:t>
      </w:r>
      <w:bookmarkStart w:id="0" w:name="__DdeLink__1892_359243615"/>
      <w:r w:rsidRPr="005862AE">
        <w:rPr>
          <w:rFonts w:ascii="標楷體" w:eastAsia="標楷體" w:hAnsi="標楷體" w:cs="標楷體"/>
          <w:color w:val="000000" w:themeColor="text1"/>
        </w:rPr>
        <w:t>彰</w:t>
      </w:r>
      <w:proofErr w:type="gramStart"/>
      <w:r w:rsidRPr="005862AE">
        <w:rPr>
          <w:rFonts w:ascii="標楷體" w:eastAsia="標楷體" w:hAnsi="標楷體" w:cs="標楷體"/>
          <w:color w:val="000000" w:themeColor="text1"/>
        </w:rPr>
        <w:t>文演字第1080001687號</w:t>
      </w:r>
      <w:proofErr w:type="gramEnd"/>
      <w:r w:rsidRPr="005862AE">
        <w:rPr>
          <w:rFonts w:ascii="標楷體" w:eastAsia="標楷體" w:hAnsi="標楷體" w:cs="標楷體"/>
          <w:color w:val="000000" w:themeColor="text1"/>
        </w:rPr>
        <w:t>函</w:t>
      </w:r>
      <w:bookmarkEnd w:id="0"/>
      <w:r w:rsidRPr="005862AE">
        <w:rPr>
          <w:rFonts w:ascii="標楷體" w:eastAsia="標楷體" w:hAnsi="標楷體" w:cs="標楷體"/>
          <w:color w:val="000000" w:themeColor="text1"/>
        </w:rPr>
        <w:t>修正</w:t>
      </w:r>
    </w:p>
    <w:p w14:paraId="5BA3BF8A" w14:textId="77777777" w:rsidR="004438C8" w:rsidRPr="005862AE" w:rsidRDefault="00CE2FC3">
      <w:pPr>
        <w:pStyle w:val="12"/>
        <w:jc w:val="right"/>
        <w:rPr>
          <w:color w:val="000000" w:themeColor="text1"/>
        </w:rPr>
      </w:pPr>
      <w:r w:rsidRPr="005862AE">
        <w:rPr>
          <w:rFonts w:ascii="標楷體" w:eastAsia="標楷體" w:hAnsi="標楷體" w:cs="標楷體"/>
          <w:color w:val="000000" w:themeColor="text1"/>
        </w:rPr>
        <w:t>中華民國111年1月21日彰</w:t>
      </w:r>
      <w:proofErr w:type="gramStart"/>
      <w:r w:rsidRPr="005862AE">
        <w:rPr>
          <w:rFonts w:ascii="標楷體" w:eastAsia="標楷體" w:hAnsi="標楷體" w:cs="標楷體"/>
          <w:color w:val="000000" w:themeColor="text1"/>
        </w:rPr>
        <w:t>文演字第1110001198號</w:t>
      </w:r>
      <w:proofErr w:type="gramEnd"/>
      <w:r w:rsidRPr="005862AE">
        <w:rPr>
          <w:rFonts w:ascii="標楷體" w:eastAsia="標楷體" w:hAnsi="標楷體" w:cs="標楷體"/>
          <w:color w:val="000000" w:themeColor="text1"/>
        </w:rPr>
        <w:t>函修正</w:t>
      </w:r>
    </w:p>
    <w:p w14:paraId="33F80220" w14:textId="5347E53E" w:rsidR="00BD1879" w:rsidRPr="005862AE" w:rsidRDefault="00BD1879" w:rsidP="00BD1879">
      <w:pPr>
        <w:pStyle w:val="12"/>
        <w:jc w:val="right"/>
        <w:rPr>
          <w:color w:val="000000" w:themeColor="text1"/>
        </w:rPr>
      </w:pPr>
      <w:r w:rsidRPr="005862AE">
        <w:rPr>
          <w:rFonts w:ascii="標楷體" w:eastAsia="標楷體" w:hAnsi="標楷體" w:cs="標楷體"/>
          <w:color w:val="000000" w:themeColor="text1"/>
        </w:rPr>
        <w:t>中華民國112年</w:t>
      </w:r>
      <w:r w:rsidR="006171DC" w:rsidRPr="005862AE">
        <w:rPr>
          <w:rFonts w:ascii="標楷體" w:eastAsia="標楷體" w:hAnsi="標楷體" w:cs="標楷體"/>
          <w:color w:val="000000" w:themeColor="text1"/>
        </w:rPr>
        <w:t>11</w:t>
      </w:r>
      <w:r w:rsidRPr="005862AE">
        <w:rPr>
          <w:rFonts w:ascii="標楷體" w:eastAsia="標楷體" w:hAnsi="標楷體" w:cs="標楷體"/>
          <w:color w:val="000000" w:themeColor="text1"/>
        </w:rPr>
        <w:t>月</w:t>
      </w:r>
      <w:r w:rsidR="006171DC" w:rsidRPr="005862AE">
        <w:rPr>
          <w:rFonts w:ascii="標楷體" w:eastAsia="標楷體" w:hAnsi="標楷體" w:cs="標楷體"/>
          <w:color w:val="000000" w:themeColor="text1"/>
        </w:rPr>
        <w:t>15</w:t>
      </w:r>
      <w:r w:rsidRPr="005862AE">
        <w:rPr>
          <w:rFonts w:ascii="標楷體" w:eastAsia="標楷體" w:hAnsi="標楷體" w:cs="標楷體"/>
          <w:color w:val="000000" w:themeColor="text1"/>
        </w:rPr>
        <w:t>日彰</w:t>
      </w:r>
      <w:proofErr w:type="gramStart"/>
      <w:r w:rsidRPr="005862AE">
        <w:rPr>
          <w:rFonts w:ascii="標楷體" w:eastAsia="標楷體" w:hAnsi="標楷體" w:cs="標楷體"/>
          <w:color w:val="000000" w:themeColor="text1"/>
        </w:rPr>
        <w:t>文演字第</w:t>
      </w:r>
      <w:r w:rsidR="006171DC" w:rsidRPr="005862AE">
        <w:rPr>
          <w:color w:val="000000" w:themeColor="text1"/>
          <w:shd w:val="clear" w:color="auto" w:fill="FFFFFF"/>
        </w:rPr>
        <w:t>1120013480</w:t>
      </w:r>
      <w:r w:rsidRPr="005862AE">
        <w:rPr>
          <w:rFonts w:ascii="標楷體" w:eastAsia="標楷體" w:hAnsi="標楷體" w:cs="標楷體"/>
          <w:color w:val="000000" w:themeColor="text1"/>
        </w:rPr>
        <w:t>號</w:t>
      </w:r>
      <w:proofErr w:type="gramEnd"/>
      <w:r w:rsidRPr="005862AE">
        <w:rPr>
          <w:rFonts w:ascii="標楷體" w:eastAsia="標楷體" w:hAnsi="標楷體" w:cs="標楷體"/>
          <w:color w:val="000000" w:themeColor="text1"/>
        </w:rPr>
        <w:t>函修正</w:t>
      </w:r>
    </w:p>
    <w:p w14:paraId="4C765C2B" w14:textId="77777777" w:rsidR="004438C8" w:rsidRPr="005862AE" w:rsidRDefault="004438C8">
      <w:pPr>
        <w:pStyle w:val="12"/>
        <w:jc w:val="right"/>
        <w:rPr>
          <w:rFonts w:ascii="標楷體" w:eastAsia="標楷體" w:hAnsi="標楷體" w:cs="標楷體"/>
          <w:color w:val="000000" w:themeColor="text1"/>
        </w:rPr>
      </w:pPr>
    </w:p>
    <w:p w14:paraId="73BAAF97" w14:textId="77777777" w:rsidR="004438C8" w:rsidRPr="005862AE" w:rsidRDefault="004438C8">
      <w:pPr>
        <w:pStyle w:val="12"/>
        <w:jc w:val="right"/>
        <w:rPr>
          <w:rFonts w:ascii="標楷體" w:eastAsia="標楷體" w:hAnsi="標楷體"/>
          <w:color w:val="000000" w:themeColor="text1"/>
        </w:rPr>
      </w:pPr>
    </w:p>
    <w:p w14:paraId="5BEF291E" w14:textId="77777777" w:rsidR="004438C8" w:rsidRPr="005862AE" w:rsidRDefault="00CE2FC3">
      <w:pPr>
        <w:pStyle w:val="10"/>
        <w:numPr>
          <w:ilvl w:val="0"/>
          <w:numId w:val="10"/>
        </w:numPr>
        <w:snapToGrid w:val="0"/>
        <w:spacing w:before="180"/>
        <w:rPr>
          <w:color w:val="000000" w:themeColor="text1"/>
        </w:rPr>
      </w:pPr>
      <w:r w:rsidRPr="005862AE">
        <w:rPr>
          <w:rFonts w:ascii="標楷體" w:eastAsia="標楷體" w:hAnsi="標楷體" w:cs="標楷體"/>
          <w:color w:val="000000" w:themeColor="text1"/>
          <w:kern w:val="0"/>
          <w:sz w:val="32"/>
          <w:szCs w:val="32"/>
        </w:rPr>
        <w:t>依據彰化縣文化局視覺藝術展覽作業要點第三點第一款訂定本須知。</w:t>
      </w:r>
    </w:p>
    <w:p w14:paraId="01094815" w14:textId="77777777" w:rsidR="004438C8" w:rsidRPr="005862AE" w:rsidRDefault="00CE2FC3">
      <w:pPr>
        <w:pStyle w:val="10"/>
        <w:numPr>
          <w:ilvl w:val="0"/>
          <w:numId w:val="2"/>
        </w:numPr>
        <w:snapToGrid w:val="0"/>
        <w:spacing w:before="180"/>
        <w:rPr>
          <w:color w:val="000000" w:themeColor="text1"/>
        </w:rPr>
      </w:pPr>
      <w:r w:rsidRPr="005862AE">
        <w:rPr>
          <w:rFonts w:ascii="標楷體" w:eastAsia="標楷體" w:hAnsi="標楷體" w:cs="標楷體"/>
          <w:color w:val="000000" w:themeColor="text1"/>
          <w:kern w:val="0"/>
          <w:sz w:val="32"/>
          <w:szCs w:val="32"/>
        </w:rPr>
        <w:t>申請資格：</w:t>
      </w:r>
    </w:p>
    <w:p w14:paraId="5C1EFB7C" w14:textId="77777777" w:rsidR="004438C8" w:rsidRPr="005862AE" w:rsidRDefault="00CE2FC3">
      <w:pPr>
        <w:pStyle w:val="a9"/>
        <w:numPr>
          <w:ilvl w:val="1"/>
          <w:numId w:val="3"/>
        </w:numPr>
        <w:snapToGrid w:val="0"/>
        <w:spacing w:before="180"/>
        <w:ind w:hanging="534"/>
        <w:rPr>
          <w:color w:val="000000" w:themeColor="text1"/>
        </w:rPr>
      </w:pPr>
      <w:r w:rsidRPr="005862AE">
        <w:rPr>
          <w:rFonts w:ascii="標楷體" w:eastAsia="標楷體" w:hAnsi="標楷體" w:cs="標楷體"/>
          <w:color w:val="000000" w:themeColor="text1"/>
          <w:kern w:val="0"/>
          <w:sz w:val="32"/>
          <w:szCs w:val="32"/>
        </w:rPr>
        <w:t>從事藝術創作或展覽策劃之個人、機關或團體。</w:t>
      </w:r>
    </w:p>
    <w:p w14:paraId="2BA2A42F" w14:textId="77777777" w:rsidR="004438C8" w:rsidRPr="005862AE" w:rsidRDefault="00CE2FC3">
      <w:pPr>
        <w:pStyle w:val="a9"/>
        <w:numPr>
          <w:ilvl w:val="1"/>
          <w:numId w:val="3"/>
        </w:numPr>
        <w:snapToGrid w:val="0"/>
        <w:spacing w:before="180" w:line="440" w:lineRule="exact"/>
        <w:ind w:left="1418" w:hanging="992"/>
        <w:rPr>
          <w:color w:val="000000" w:themeColor="text1"/>
        </w:rPr>
      </w:pPr>
      <w:proofErr w:type="gramStart"/>
      <w:r w:rsidRPr="005862AE">
        <w:rPr>
          <w:rFonts w:ascii="標楷體" w:eastAsia="標楷體" w:hAnsi="標楷體" w:cs="標楷體"/>
          <w:color w:val="000000" w:themeColor="text1"/>
          <w:kern w:val="0"/>
          <w:sz w:val="32"/>
          <w:szCs w:val="32"/>
        </w:rPr>
        <w:t>三</w:t>
      </w:r>
      <w:proofErr w:type="gramEnd"/>
      <w:r w:rsidRPr="005862AE">
        <w:rPr>
          <w:rFonts w:ascii="標楷體" w:eastAsia="標楷體" w:hAnsi="標楷體" w:cs="標楷體"/>
          <w:color w:val="000000" w:themeColor="text1"/>
          <w:kern w:val="0"/>
          <w:sz w:val="32"/>
          <w:szCs w:val="32"/>
        </w:rPr>
        <w:t>年內未曾於彰化縣文化局(以下簡稱本局)各展場辦理個展或參與五人(含)以下之聯展者。</w:t>
      </w:r>
    </w:p>
    <w:p w14:paraId="19815FBD" w14:textId="77777777" w:rsidR="004438C8" w:rsidRPr="005862AE" w:rsidRDefault="00CE2FC3">
      <w:pPr>
        <w:pStyle w:val="10"/>
        <w:numPr>
          <w:ilvl w:val="0"/>
          <w:numId w:val="2"/>
        </w:numPr>
        <w:snapToGrid w:val="0"/>
        <w:spacing w:before="180"/>
        <w:rPr>
          <w:color w:val="000000" w:themeColor="text1"/>
        </w:rPr>
      </w:pPr>
      <w:r w:rsidRPr="005862AE">
        <w:rPr>
          <w:rFonts w:ascii="標楷體" w:eastAsia="標楷體" w:hAnsi="標楷體" w:cs="標楷體"/>
          <w:color w:val="000000" w:themeColor="text1"/>
          <w:kern w:val="0"/>
          <w:sz w:val="32"/>
          <w:szCs w:val="32"/>
        </w:rPr>
        <w:t>展覽場地：</w:t>
      </w:r>
    </w:p>
    <w:p w14:paraId="1342A623" w14:textId="77777777" w:rsidR="004438C8" w:rsidRPr="005862AE" w:rsidRDefault="00CE2FC3">
      <w:pPr>
        <w:pStyle w:val="10"/>
        <w:numPr>
          <w:ilvl w:val="1"/>
          <w:numId w:val="4"/>
        </w:numPr>
        <w:snapToGrid w:val="0"/>
        <w:spacing w:before="180"/>
        <w:ind w:hanging="534"/>
        <w:rPr>
          <w:color w:val="000000" w:themeColor="text1"/>
        </w:rPr>
      </w:pPr>
      <w:r w:rsidRPr="005862AE">
        <w:rPr>
          <w:rFonts w:ascii="標楷體" w:eastAsia="標楷體" w:hAnsi="標楷體" w:cs="標楷體"/>
          <w:color w:val="000000" w:themeColor="text1"/>
          <w:kern w:val="0"/>
          <w:sz w:val="32"/>
          <w:szCs w:val="32"/>
        </w:rPr>
        <w:t>彰化縣立美術館：三樓、五樓展覽空間。</w:t>
      </w:r>
    </w:p>
    <w:p w14:paraId="7EEC4356" w14:textId="77777777" w:rsidR="004438C8" w:rsidRPr="005862AE" w:rsidRDefault="00CE2FC3">
      <w:pPr>
        <w:pStyle w:val="10"/>
        <w:numPr>
          <w:ilvl w:val="1"/>
          <w:numId w:val="4"/>
        </w:numPr>
        <w:snapToGrid w:val="0"/>
        <w:spacing w:before="180"/>
        <w:ind w:hanging="534"/>
        <w:rPr>
          <w:color w:val="000000" w:themeColor="text1"/>
        </w:rPr>
      </w:pPr>
      <w:r w:rsidRPr="005862AE">
        <w:rPr>
          <w:rFonts w:ascii="標楷體" w:eastAsia="標楷體" w:hAnsi="標楷體" w:cs="標楷體"/>
          <w:color w:val="000000" w:themeColor="text1"/>
          <w:kern w:val="0"/>
          <w:sz w:val="32"/>
          <w:szCs w:val="32"/>
        </w:rPr>
        <w:t>員林演藝廳展覽室。</w:t>
      </w:r>
    </w:p>
    <w:p w14:paraId="48E0240A" w14:textId="77777777" w:rsidR="00A12145" w:rsidRPr="005862AE" w:rsidRDefault="00A12145" w:rsidP="00A12145">
      <w:pPr>
        <w:pStyle w:val="10"/>
        <w:numPr>
          <w:ilvl w:val="1"/>
          <w:numId w:val="4"/>
        </w:numPr>
        <w:snapToGrid w:val="0"/>
        <w:spacing w:before="180"/>
        <w:ind w:hanging="534"/>
        <w:rPr>
          <w:color w:val="000000" w:themeColor="text1"/>
        </w:rPr>
      </w:pPr>
      <w:r w:rsidRPr="005862AE">
        <w:rPr>
          <w:rFonts w:ascii="標楷體" w:eastAsia="標楷體" w:hAnsi="標楷體" w:cs="標楷體"/>
          <w:color w:val="000000" w:themeColor="text1"/>
          <w:kern w:val="0"/>
          <w:sz w:val="32"/>
          <w:szCs w:val="32"/>
        </w:rPr>
        <w:t>彰化藝術館(僅提供每年七月至十二月期間展出)。</w:t>
      </w:r>
    </w:p>
    <w:p w14:paraId="59D37FC1" w14:textId="77777777" w:rsidR="004438C8" w:rsidRPr="005862AE" w:rsidRDefault="00CE2FC3" w:rsidP="00A12145">
      <w:pPr>
        <w:pStyle w:val="10"/>
        <w:numPr>
          <w:ilvl w:val="1"/>
          <w:numId w:val="4"/>
        </w:numPr>
        <w:snapToGrid w:val="0"/>
        <w:spacing w:before="180"/>
        <w:ind w:hanging="534"/>
        <w:rPr>
          <w:color w:val="000000" w:themeColor="text1"/>
        </w:rPr>
      </w:pPr>
      <w:r w:rsidRPr="005862AE">
        <w:rPr>
          <w:rFonts w:ascii="標楷體" w:eastAsia="標楷體" w:hAnsi="標楷體" w:cs="標楷體"/>
          <w:color w:val="000000" w:themeColor="text1"/>
          <w:kern w:val="0"/>
          <w:sz w:val="32"/>
          <w:szCs w:val="32"/>
        </w:rPr>
        <w:t>工藝展覽館(</w:t>
      </w:r>
      <w:proofErr w:type="gramStart"/>
      <w:r w:rsidRPr="005862AE">
        <w:rPr>
          <w:rFonts w:ascii="標楷體" w:eastAsia="標楷體" w:hAnsi="標楷體" w:cs="標楷體"/>
          <w:color w:val="000000" w:themeColor="text1"/>
          <w:kern w:val="0"/>
          <w:sz w:val="32"/>
          <w:szCs w:val="32"/>
        </w:rPr>
        <w:t>鶴棲別墅</w:t>
      </w:r>
      <w:proofErr w:type="gramEnd"/>
      <w:r w:rsidRPr="005862AE">
        <w:rPr>
          <w:rFonts w:ascii="標楷體" w:eastAsia="標楷體" w:hAnsi="標楷體" w:cs="標楷體"/>
          <w:color w:val="000000" w:themeColor="text1"/>
          <w:kern w:val="0"/>
          <w:sz w:val="32"/>
          <w:szCs w:val="32"/>
        </w:rPr>
        <w:t>)。</w:t>
      </w:r>
    </w:p>
    <w:p w14:paraId="21D8ED13" w14:textId="77777777" w:rsidR="004438C8" w:rsidRPr="005862AE" w:rsidRDefault="00CE2FC3">
      <w:pPr>
        <w:pStyle w:val="10"/>
        <w:numPr>
          <w:ilvl w:val="0"/>
          <w:numId w:val="2"/>
        </w:numPr>
        <w:snapToGrid w:val="0"/>
        <w:spacing w:before="180"/>
        <w:rPr>
          <w:color w:val="000000" w:themeColor="text1"/>
        </w:rPr>
      </w:pPr>
      <w:r w:rsidRPr="005862AE">
        <w:rPr>
          <w:rFonts w:ascii="標楷體" w:eastAsia="標楷體" w:hAnsi="標楷體" w:cs="標楷體"/>
          <w:color w:val="000000" w:themeColor="text1"/>
          <w:kern w:val="0"/>
          <w:sz w:val="32"/>
          <w:szCs w:val="32"/>
        </w:rPr>
        <w:t>展覽類別:包括平面藝術、立體藝術、書畫、攝影、工藝類及其他類等</w:t>
      </w:r>
      <w:r w:rsidRPr="005862AE">
        <w:rPr>
          <w:rFonts w:ascii="標楷體" w:eastAsia="標楷體" w:hAnsi="標楷體" w:cs="標楷體"/>
          <w:color w:val="000000" w:themeColor="text1"/>
          <w:kern w:val="0"/>
          <w:sz w:val="32"/>
        </w:rPr>
        <w:t>(工藝展覽館僅受理工藝類申請)</w:t>
      </w:r>
      <w:r w:rsidRPr="005862AE">
        <w:rPr>
          <w:rFonts w:ascii="標楷體" w:eastAsia="標楷體" w:hAnsi="標楷體" w:cs="標楷體"/>
          <w:color w:val="000000" w:themeColor="text1"/>
          <w:kern w:val="0"/>
          <w:sz w:val="32"/>
          <w:szCs w:val="32"/>
        </w:rPr>
        <w:t>。</w:t>
      </w:r>
    </w:p>
    <w:p w14:paraId="1A0BC334" w14:textId="77777777" w:rsidR="004438C8" w:rsidRPr="005862AE" w:rsidRDefault="00CE2FC3">
      <w:pPr>
        <w:pStyle w:val="10"/>
        <w:numPr>
          <w:ilvl w:val="0"/>
          <w:numId w:val="2"/>
        </w:numPr>
        <w:snapToGrid w:val="0"/>
        <w:spacing w:before="180"/>
        <w:rPr>
          <w:color w:val="000000" w:themeColor="text1"/>
        </w:rPr>
      </w:pPr>
      <w:r w:rsidRPr="005862AE">
        <w:rPr>
          <w:rFonts w:ascii="標楷體" w:eastAsia="標楷體" w:hAnsi="標楷體" w:cs="標楷體"/>
          <w:color w:val="000000" w:themeColor="text1"/>
          <w:kern w:val="0"/>
          <w:sz w:val="32"/>
          <w:szCs w:val="32"/>
        </w:rPr>
        <w:t>受理期間:每年一月至三月受理翌年度檔期申請。</w:t>
      </w:r>
    </w:p>
    <w:p w14:paraId="504C5870" w14:textId="77777777" w:rsidR="004438C8" w:rsidRPr="005862AE" w:rsidRDefault="00CE2FC3">
      <w:pPr>
        <w:pStyle w:val="10"/>
        <w:numPr>
          <w:ilvl w:val="0"/>
          <w:numId w:val="2"/>
        </w:numPr>
        <w:snapToGrid w:val="0"/>
        <w:spacing w:before="180"/>
        <w:rPr>
          <w:color w:val="000000" w:themeColor="text1"/>
          <w:sz w:val="32"/>
          <w:szCs w:val="32"/>
        </w:rPr>
      </w:pPr>
      <w:r w:rsidRPr="005862AE">
        <w:rPr>
          <w:rFonts w:ascii="標楷體" w:eastAsia="標楷體" w:hAnsi="標楷體" w:cs="標楷體"/>
          <w:color w:val="000000" w:themeColor="text1"/>
          <w:kern w:val="0"/>
          <w:sz w:val="32"/>
          <w:szCs w:val="32"/>
        </w:rPr>
        <w:t>申請作業：</w:t>
      </w:r>
    </w:p>
    <w:p w14:paraId="1BE9A385" w14:textId="77777777" w:rsidR="004438C8" w:rsidRPr="005862AE" w:rsidRDefault="00CE2FC3">
      <w:pPr>
        <w:pStyle w:val="10"/>
        <w:numPr>
          <w:ilvl w:val="0"/>
          <w:numId w:val="11"/>
        </w:numPr>
        <w:snapToGrid w:val="0"/>
        <w:spacing w:line="440" w:lineRule="exact"/>
        <w:ind w:left="1418" w:hanging="992"/>
        <w:rPr>
          <w:rFonts w:ascii="標楷體" w:eastAsia="標楷體" w:hAnsi="標楷體"/>
          <w:color w:val="000000" w:themeColor="text1"/>
          <w:sz w:val="32"/>
          <w:szCs w:val="32"/>
        </w:rPr>
      </w:pPr>
      <w:r w:rsidRPr="005862AE">
        <w:rPr>
          <w:rFonts w:ascii="標楷體" w:eastAsia="標楷體" w:hAnsi="標楷體" w:cs="標楷體"/>
          <w:color w:val="000000" w:themeColor="text1"/>
          <w:kern w:val="0"/>
          <w:sz w:val="32"/>
          <w:szCs w:val="32"/>
        </w:rPr>
        <w:t>申請者應依實填寫申請表(如附件一)，並</w:t>
      </w:r>
      <w:proofErr w:type="gramStart"/>
      <w:r w:rsidRPr="005862AE">
        <w:rPr>
          <w:rFonts w:ascii="標楷體" w:eastAsia="標楷體" w:hAnsi="標楷體" w:cs="標楷體"/>
          <w:color w:val="000000" w:themeColor="text1"/>
          <w:kern w:val="0"/>
          <w:sz w:val="32"/>
          <w:szCs w:val="32"/>
        </w:rPr>
        <w:t>檢附展品</w:t>
      </w:r>
      <w:proofErr w:type="gramEnd"/>
      <w:r w:rsidRPr="005862AE">
        <w:rPr>
          <w:rFonts w:ascii="標楷體" w:eastAsia="標楷體" w:hAnsi="標楷體" w:cs="標楷體"/>
          <w:color w:val="000000" w:themeColor="text1"/>
          <w:kern w:val="0"/>
          <w:sz w:val="32"/>
          <w:szCs w:val="32"/>
        </w:rPr>
        <w:t>清單(如附件二)展品圖像註明創作年代(至少需有五幅為近三年內創作)。</w:t>
      </w:r>
    </w:p>
    <w:p w14:paraId="6D32EF31" w14:textId="77777777" w:rsidR="004438C8" w:rsidRPr="005862AE" w:rsidRDefault="00CE2FC3">
      <w:pPr>
        <w:pStyle w:val="10"/>
        <w:numPr>
          <w:ilvl w:val="0"/>
          <w:numId w:val="5"/>
        </w:numPr>
        <w:snapToGrid w:val="0"/>
        <w:spacing w:line="440" w:lineRule="exact"/>
        <w:ind w:left="1418" w:hanging="992"/>
        <w:rPr>
          <w:rFonts w:ascii="標楷體" w:eastAsia="標楷體" w:hAnsi="標楷體"/>
          <w:color w:val="000000" w:themeColor="text1"/>
          <w:sz w:val="32"/>
          <w:szCs w:val="32"/>
        </w:rPr>
      </w:pPr>
      <w:r w:rsidRPr="005862AE">
        <w:rPr>
          <w:rFonts w:ascii="標楷體" w:eastAsia="標楷體" w:hAnsi="標楷體" w:cs="標楷體"/>
          <w:color w:val="000000" w:themeColor="text1"/>
          <w:kern w:val="0"/>
          <w:sz w:val="32"/>
          <w:szCs w:val="32"/>
        </w:rPr>
        <w:t>申請聯展或策劃者，請檢附展出者名冊(如附件三)。五人以上聯展，且前一年有展出者，現場展出作品須為各展出者二</w:t>
      </w:r>
      <w:r w:rsidRPr="005862AE">
        <w:rPr>
          <w:rFonts w:ascii="標楷體" w:eastAsia="標楷體" w:hAnsi="標楷體" w:cs="標楷體"/>
          <w:color w:val="000000" w:themeColor="text1"/>
          <w:kern w:val="0"/>
          <w:sz w:val="32"/>
          <w:szCs w:val="32"/>
        </w:rPr>
        <w:lastRenderedPageBreak/>
        <w:t>年內之創作。</w:t>
      </w:r>
    </w:p>
    <w:p w14:paraId="560F2EC0" w14:textId="77777777" w:rsidR="004438C8" w:rsidRPr="005862AE" w:rsidRDefault="00CE2FC3">
      <w:pPr>
        <w:pStyle w:val="10"/>
        <w:numPr>
          <w:ilvl w:val="0"/>
          <w:numId w:val="5"/>
        </w:numPr>
        <w:snapToGrid w:val="0"/>
        <w:spacing w:line="440" w:lineRule="exact"/>
        <w:ind w:left="1418" w:hanging="992"/>
        <w:rPr>
          <w:rFonts w:ascii="標楷體" w:eastAsia="標楷體" w:hAnsi="標楷體"/>
          <w:color w:val="000000" w:themeColor="text1"/>
        </w:rPr>
      </w:pPr>
      <w:r w:rsidRPr="005862AE">
        <w:rPr>
          <w:rFonts w:ascii="標楷體" w:eastAsia="標楷體" w:hAnsi="標楷體" w:cs="標楷體"/>
          <w:color w:val="000000" w:themeColor="text1"/>
          <w:kern w:val="0"/>
          <w:sz w:val="32"/>
          <w:szCs w:val="32"/>
        </w:rPr>
        <w:t>相關申請資料請於當年度本局受理期限內(三月三十一日前)，以</w:t>
      </w:r>
      <w:proofErr w:type="gramStart"/>
      <w:r w:rsidRPr="005862AE">
        <w:rPr>
          <w:rFonts w:ascii="標楷體" w:eastAsia="標楷體" w:hAnsi="標楷體" w:cs="標楷體"/>
          <w:color w:val="000000" w:themeColor="text1"/>
          <w:kern w:val="0"/>
          <w:sz w:val="32"/>
          <w:szCs w:val="32"/>
        </w:rPr>
        <w:t>電子郵件線上申請</w:t>
      </w:r>
      <w:proofErr w:type="gramEnd"/>
      <w:r w:rsidRPr="005862AE">
        <w:rPr>
          <w:rFonts w:ascii="標楷體" w:eastAsia="標楷體" w:hAnsi="標楷體" w:cs="標楷體"/>
          <w:color w:val="000000" w:themeColor="text1"/>
          <w:kern w:val="0"/>
          <w:sz w:val="32"/>
          <w:szCs w:val="32"/>
        </w:rPr>
        <w:t>（以電子信箱寄件時間為憑）或掛號郵寄（郵戳為憑）至當年度本局公告之電子信箱或收件地址，信件主旨或信封請註明「申請展覽」。</w:t>
      </w:r>
    </w:p>
    <w:p w14:paraId="1F8150A5" w14:textId="77777777" w:rsidR="004438C8" w:rsidRPr="005862AE" w:rsidRDefault="00CE2FC3">
      <w:pPr>
        <w:pStyle w:val="10"/>
        <w:numPr>
          <w:ilvl w:val="0"/>
          <w:numId w:val="5"/>
        </w:numPr>
        <w:snapToGrid w:val="0"/>
        <w:spacing w:line="440" w:lineRule="exact"/>
        <w:ind w:left="1418" w:hanging="992"/>
        <w:rPr>
          <w:rFonts w:ascii="標楷體" w:eastAsia="標楷體" w:hAnsi="標楷體"/>
          <w:color w:val="000000" w:themeColor="text1"/>
        </w:rPr>
      </w:pPr>
      <w:r w:rsidRPr="005862AE">
        <w:rPr>
          <w:rFonts w:ascii="標楷體" w:eastAsia="標楷體" w:hAnsi="標楷體" w:cs="標楷體"/>
          <w:color w:val="000000" w:themeColor="text1"/>
          <w:kern w:val="0"/>
          <w:sz w:val="32"/>
          <w:szCs w:val="32"/>
        </w:rPr>
        <w:t>資格不符、申請資料未備齊或未於期限內送達者，不予受理。</w:t>
      </w:r>
    </w:p>
    <w:p w14:paraId="3EFF9C10" w14:textId="77777777" w:rsidR="004438C8" w:rsidRPr="005862AE" w:rsidRDefault="00CE2FC3">
      <w:pPr>
        <w:pStyle w:val="10"/>
        <w:numPr>
          <w:ilvl w:val="0"/>
          <w:numId w:val="5"/>
        </w:numPr>
        <w:snapToGrid w:val="0"/>
        <w:spacing w:line="440" w:lineRule="exact"/>
        <w:ind w:left="1418" w:hanging="992"/>
        <w:rPr>
          <w:rFonts w:ascii="標楷體" w:eastAsia="標楷體" w:hAnsi="標楷體"/>
          <w:color w:val="000000" w:themeColor="text1"/>
        </w:rPr>
      </w:pPr>
      <w:r w:rsidRPr="005862AE">
        <w:rPr>
          <w:rFonts w:ascii="標楷體" w:eastAsia="標楷體" w:hAnsi="標楷體" w:cs="標楷體"/>
          <w:color w:val="000000" w:themeColor="text1"/>
          <w:kern w:val="0"/>
          <w:sz w:val="32"/>
          <w:szCs w:val="32"/>
        </w:rPr>
        <w:t>未通過申請者，申請資料於審查結束後由本局寄回，通過申請者，申請資料於展覽結束時自行領回。</w:t>
      </w:r>
    </w:p>
    <w:p w14:paraId="6F12EEA5" w14:textId="77777777" w:rsidR="004438C8" w:rsidRPr="005862AE" w:rsidRDefault="00CE2FC3">
      <w:pPr>
        <w:pStyle w:val="10"/>
        <w:numPr>
          <w:ilvl w:val="0"/>
          <w:numId w:val="2"/>
        </w:numPr>
        <w:snapToGrid w:val="0"/>
        <w:spacing w:before="180"/>
        <w:rPr>
          <w:rFonts w:ascii="標楷體" w:eastAsia="標楷體" w:hAnsi="標楷體"/>
          <w:color w:val="000000" w:themeColor="text1"/>
          <w:sz w:val="32"/>
          <w:szCs w:val="32"/>
        </w:rPr>
      </w:pPr>
      <w:r w:rsidRPr="005862AE">
        <w:rPr>
          <w:rFonts w:ascii="標楷體" w:eastAsia="標楷體" w:hAnsi="標楷體" w:cs="標楷體"/>
          <w:color w:val="000000" w:themeColor="text1"/>
          <w:kern w:val="0"/>
          <w:sz w:val="32"/>
          <w:szCs w:val="32"/>
        </w:rPr>
        <w:t>審查作業：</w:t>
      </w:r>
    </w:p>
    <w:p w14:paraId="445A322B" w14:textId="77777777" w:rsidR="004438C8" w:rsidRPr="005862AE" w:rsidRDefault="00CE2FC3">
      <w:pPr>
        <w:pStyle w:val="10"/>
        <w:numPr>
          <w:ilvl w:val="0"/>
          <w:numId w:val="12"/>
        </w:numPr>
        <w:snapToGrid w:val="0"/>
        <w:spacing w:before="180"/>
        <w:ind w:left="1418" w:hanging="992"/>
        <w:rPr>
          <w:rFonts w:ascii="標楷體" w:eastAsia="標楷體" w:hAnsi="標楷體"/>
          <w:color w:val="000000" w:themeColor="text1"/>
          <w:sz w:val="32"/>
          <w:szCs w:val="32"/>
        </w:rPr>
      </w:pPr>
      <w:r w:rsidRPr="005862AE">
        <w:rPr>
          <w:rFonts w:ascii="標楷體" w:eastAsia="標楷體" w:hAnsi="標楷體" w:cs="標楷體"/>
          <w:color w:val="000000" w:themeColor="text1"/>
          <w:kern w:val="0"/>
          <w:sz w:val="32"/>
          <w:szCs w:val="32"/>
        </w:rPr>
        <w:t>本局每年四月召開審查會，審查結果如尚有檔期，得辦理第二次申請及審查會。</w:t>
      </w:r>
    </w:p>
    <w:p w14:paraId="534369C5" w14:textId="77777777" w:rsidR="004438C8" w:rsidRPr="005862AE" w:rsidRDefault="00CE2FC3">
      <w:pPr>
        <w:pStyle w:val="10"/>
        <w:numPr>
          <w:ilvl w:val="0"/>
          <w:numId w:val="6"/>
        </w:numPr>
        <w:snapToGrid w:val="0"/>
        <w:spacing w:before="180"/>
        <w:ind w:left="1418" w:hanging="992"/>
        <w:rPr>
          <w:rFonts w:ascii="標楷體" w:eastAsia="標楷體" w:hAnsi="標楷體"/>
          <w:color w:val="000000" w:themeColor="text1"/>
          <w:sz w:val="32"/>
          <w:szCs w:val="32"/>
        </w:rPr>
      </w:pPr>
      <w:r w:rsidRPr="005862AE">
        <w:rPr>
          <w:rFonts w:ascii="標楷體" w:eastAsia="標楷體" w:hAnsi="標楷體" w:cs="標楷體"/>
          <w:color w:val="000000" w:themeColor="text1"/>
          <w:kern w:val="0"/>
          <w:sz w:val="32"/>
          <w:szCs w:val="32"/>
        </w:rPr>
        <w:t>審查結果由本局以書面通知。</w:t>
      </w:r>
    </w:p>
    <w:p w14:paraId="5C3D95B6" w14:textId="77777777" w:rsidR="004438C8" w:rsidRPr="005862AE" w:rsidRDefault="00CE2FC3">
      <w:pPr>
        <w:pStyle w:val="10"/>
        <w:numPr>
          <w:ilvl w:val="0"/>
          <w:numId w:val="2"/>
        </w:numPr>
        <w:snapToGrid w:val="0"/>
        <w:spacing w:before="280"/>
        <w:rPr>
          <w:rFonts w:ascii="標楷體" w:eastAsia="標楷體" w:hAnsi="標楷體"/>
          <w:color w:val="000000" w:themeColor="text1"/>
          <w:sz w:val="32"/>
          <w:szCs w:val="32"/>
        </w:rPr>
      </w:pPr>
      <w:r w:rsidRPr="005862AE">
        <w:rPr>
          <w:rFonts w:ascii="標楷體" w:eastAsia="標楷體" w:hAnsi="標楷體" w:cs="標楷體"/>
          <w:color w:val="000000" w:themeColor="text1"/>
          <w:kern w:val="0"/>
          <w:sz w:val="32"/>
          <w:szCs w:val="32"/>
        </w:rPr>
        <w:t>檔期安排：</w:t>
      </w:r>
    </w:p>
    <w:p w14:paraId="41A55D94" w14:textId="77777777" w:rsidR="004438C8" w:rsidRPr="005862AE" w:rsidRDefault="00CE2FC3">
      <w:pPr>
        <w:pStyle w:val="a9"/>
        <w:numPr>
          <w:ilvl w:val="0"/>
          <w:numId w:val="13"/>
        </w:numPr>
        <w:suppressAutoHyphens w:val="0"/>
        <w:snapToGrid w:val="0"/>
        <w:spacing w:before="180" w:line="440" w:lineRule="exact"/>
        <w:ind w:left="1417" w:hanging="992"/>
        <w:rPr>
          <w:rFonts w:ascii="標楷體" w:eastAsia="標楷體" w:hAnsi="標楷體"/>
          <w:color w:val="000000" w:themeColor="text1"/>
          <w:sz w:val="32"/>
          <w:szCs w:val="32"/>
        </w:rPr>
      </w:pPr>
      <w:r w:rsidRPr="005862AE">
        <w:rPr>
          <w:rFonts w:ascii="標楷體" w:eastAsia="標楷體" w:hAnsi="標楷體"/>
          <w:color w:val="000000" w:themeColor="text1"/>
          <w:sz w:val="32"/>
          <w:szCs w:val="32"/>
        </w:rPr>
        <w:t>通過審查者，由本局依申請表(場地需求、展覽特性及申請者意願)安排展出，展期二</w:t>
      </w:r>
      <w:proofErr w:type="gramStart"/>
      <w:r w:rsidRPr="005862AE">
        <w:rPr>
          <w:rFonts w:ascii="標楷體" w:eastAsia="標楷體" w:hAnsi="標楷體"/>
          <w:color w:val="000000" w:themeColor="text1"/>
          <w:sz w:val="32"/>
          <w:szCs w:val="32"/>
        </w:rPr>
        <w:t>週</w:t>
      </w:r>
      <w:proofErr w:type="gramEnd"/>
      <w:r w:rsidRPr="005862AE">
        <w:rPr>
          <w:rFonts w:ascii="標楷體" w:eastAsia="標楷體" w:hAnsi="標楷體"/>
          <w:color w:val="000000" w:themeColor="text1"/>
          <w:sz w:val="32"/>
          <w:szCs w:val="32"/>
        </w:rPr>
        <w:t>為原則，本局得視需求調整。</w:t>
      </w:r>
    </w:p>
    <w:p w14:paraId="0003D747" w14:textId="77777777" w:rsidR="004438C8" w:rsidRPr="005862AE" w:rsidRDefault="00CE2FC3">
      <w:pPr>
        <w:pStyle w:val="a9"/>
        <w:numPr>
          <w:ilvl w:val="0"/>
          <w:numId w:val="7"/>
        </w:numPr>
        <w:suppressAutoHyphens w:val="0"/>
        <w:snapToGrid w:val="0"/>
        <w:spacing w:before="180" w:line="440" w:lineRule="exact"/>
        <w:ind w:left="1417" w:hanging="992"/>
        <w:rPr>
          <w:rFonts w:ascii="標楷體" w:eastAsia="標楷體" w:hAnsi="標楷體"/>
          <w:color w:val="000000" w:themeColor="text1"/>
          <w:sz w:val="32"/>
          <w:szCs w:val="32"/>
        </w:rPr>
      </w:pPr>
      <w:r w:rsidRPr="005862AE">
        <w:rPr>
          <w:rFonts w:ascii="標楷體" w:eastAsia="標楷體" w:hAnsi="標楷體"/>
          <w:color w:val="000000" w:themeColor="text1"/>
          <w:sz w:val="32"/>
          <w:szCs w:val="32"/>
        </w:rPr>
        <w:t>未能如期展出者，應於本局檔期通知公文送達後三</w:t>
      </w:r>
      <w:proofErr w:type="gramStart"/>
      <w:r w:rsidRPr="005862AE">
        <w:rPr>
          <w:rFonts w:ascii="標楷體" w:eastAsia="標楷體" w:hAnsi="標楷體"/>
          <w:color w:val="000000" w:themeColor="text1"/>
          <w:sz w:val="32"/>
          <w:szCs w:val="32"/>
        </w:rPr>
        <w:t>個</w:t>
      </w:r>
      <w:proofErr w:type="gramEnd"/>
      <w:r w:rsidRPr="005862AE">
        <w:rPr>
          <w:rFonts w:ascii="標楷體" w:eastAsia="標楷體" w:hAnsi="標楷體"/>
          <w:color w:val="000000" w:themeColor="text1"/>
          <w:sz w:val="32"/>
          <w:szCs w:val="32"/>
        </w:rPr>
        <w:t>月內以書面申請，並由本局協調延期或取消，以一次為限。</w:t>
      </w:r>
    </w:p>
    <w:p w14:paraId="2E667079" w14:textId="77777777" w:rsidR="004438C8" w:rsidRPr="005862AE" w:rsidRDefault="00CE2FC3" w:rsidP="00A12145">
      <w:pPr>
        <w:pStyle w:val="a9"/>
        <w:numPr>
          <w:ilvl w:val="0"/>
          <w:numId w:val="7"/>
        </w:numPr>
        <w:suppressAutoHyphens w:val="0"/>
        <w:snapToGrid w:val="0"/>
        <w:spacing w:before="180" w:line="440" w:lineRule="exact"/>
        <w:ind w:left="1417" w:hanging="992"/>
        <w:rPr>
          <w:rFonts w:ascii="標楷體" w:eastAsia="標楷體" w:hAnsi="標楷體"/>
          <w:color w:val="000000" w:themeColor="text1"/>
        </w:rPr>
      </w:pPr>
      <w:r w:rsidRPr="005862AE">
        <w:rPr>
          <w:rFonts w:ascii="標楷體" w:eastAsia="標楷體" w:hAnsi="標楷體"/>
          <w:color w:val="000000" w:themeColor="text1"/>
          <w:sz w:val="32"/>
          <w:szCs w:val="32"/>
        </w:rPr>
        <w:t>展覽場地如遇</w:t>
      </w:r>
      <w:r w:rsidRPr="005862AE">
        <w:rPr>
          <w:rFonts w:ascii="標楷體" w:eastAsia="標楷體" w:hAnsi="標楷體"/>
          <w:color w:val="000000" w:themeColor="text1"/>
          <w:sz w:val="32"/>
        </w:rPr>
        <w:t>彰化縣政府或本局舉辦重要活動時，得由本局另行調整安排展覽檔期或場地，相關文宣若需重製，本局將視經費預算酌予協助，若因此取消檔期，得優先安排下年度檔期。</w:t>
      </w:r>
    </w:p>
    <w:p w14:paraId="2AF595D8" w14:textId="77777777" w:rsidR="00BD1879" w:rsidRPr="005862AE" w:rsidRDefault="00BD1879" w:rsidP="00A12145">
      <w:pPr>
        <w:pStyle w:val="a9"/>
        <w:numPr>
          <w:ilvl w:val="0"/>
          <w:numId w:val="7"/>
        </w:numPr>
        <w:suppressAutoHyphens w:val="0"/>
        <w:snapToGrid w:val="0"/>
        <w:spacing w:before="180" w:line="440" w:lineRule="exact"/>
        <w:ind w:left="1417" w:hanging="992"/>
        <w:rPr>
          <w:rFonts w:ascii="標楷體" w:eastAsia="標楷體" w:hAnsi="標楷體"/>
          <w:color w:val="000000" w:themeColor="text1"/>
        </w:rPr>
      </w:pPr>
      <w:r w:rsidRPr="005862AE">
        <w:rPr>
          <w:rFonts w:ascii="標楷體" w:eastAsia="標楷體" w:hAnsi="標楷體"/>
          <w:color w:val="000000" w:themeColor="text1"/>
          <w:sz w:val="32"/>
        </w:rPr>
        <w:t>通過審查者，須於本局檔期通知公文送達二個月內於</w:t>
      </w:r>
      <w:r w:rsidRPr="005862AE">
        <w:rPr>
          <w:rFonts w:ascii="標楷體" w:eastAsia="標楷體" w:hAnsi="標楷體" w:hint="eastAsia"/>
          <w:color w:val="000000" w:themeColor="text1"/>
          <w:sz w:val="32"/>
        </w:rPr>
        <w:t>「彰化縣文化局申請展合約書」簽章後擲還本局，方得展出。</w:t>
      </w:r>
    </w:p>
    <w:p w14:paraId="2A825680" w14:textId="77777777" w:rsidR="004438C8" w:rsidRPr="005862AE" w:rsidRDefault="00CE2FC3">
      <w:pPr>
        <w:pStyle w:val="10"/>
        <w:numPr>
          <w:ilvl w:val="0"/>
          <w:numId w:val="2"/>
        </w:numPr>
        <w:snapToGrid w:val="0"/>
        <w:spacing w:before="180"/>
        <w:rPr>
          <w:rFonts w:ascii="標楷體" w:eastAsia="標楷體" w:hAnsi="標楷體"/>
          <w:color w:val="000000" w:themeColor="text1"/>
        </w:rPr>
      </w:pPr>
      <w:r w:rsidRPr="005862AE">
        <w:rPr>
          <w:rFonts w:ascii="標楷體" w:eastAsia="標楷體" w:hAnsi="標楷體" w:cs="標楷體"/>
          <w:color w:val="000000" w:themeColor="text1"/>
          <w:kern w:val="0"/>
          <w:sz w:val="32"/>
          <w:szCs w:val="32"/>
        </w:rPr>
        <w:t>展覽作業：</w:t>
      </w:r>
    </w:p>
    <w:p w14:paraId="653D3238" w14:textId="77777777" w:rsidR="004438C8" w:rsidRPr="005862AE" w:rsidRDefault="00CE2FC3">
      <w:pPr>
        <w:pStyle w:val="10"/>
        <w:numPr>
          <w:ilvl w:val="0"/>
          <w:numId w:val="14"/>
        </w:numPr>
        <w:snapToGrid w:val="0"/>
        <w:spacing w:before="180"/>
        <w:ind w:hanging="54"/>
        <w:rPr>
          <w:rFonts w:ascii="標楷體" w:eastAsia="標楷體" w:hAnsi="標楷體"/>
          <w:color w:val="000000" w:themeColor="text1"/>
        </w:rPr>
      </w:pPr>
      <w:r w:rsidRPr="005862AE">
        <w:rPr>
          <w:rFonts w:ascii="標楷體" w:eastAsia="標楷體" w:hAnsi="標楷體" w:cs="標楷體"/>
          <w:color w:val="000000" w:themeColor="text1"/>
          <w:kern w:val="0"/>
          <w:sz w:val="32"/>
          <w:szCs w:val="32"/>
        </w:rPr>
        <w:t>本局免費提供展覽場地。</w:t>
      </w:r>
      <w:bookmarkStart w:id="1" w:name="_GoBack"/>
      <w:bookmarkEnd w:id="1"/>
    </w:p>
    <w:p w14:paraId="77BC7C00" w14:textId="77777777" w:rsidR="004438C8" w:rsidRPr="005862AE" w:rsidRDefault="00CE2FC3">
      <w:pPr>
        <w:pStyle w:val="10"/>
        <w:numPr>
          <w:ilvl w:val="0"/>
          <w:numId w:val="8"/>
        </w:numPr>
        <w:snapToGrid w:val="0"/>
        <w:spacing w:before="180"/>
        <w:ind w:left="1418" w:hanging="992"/>
        <w:rPr>
          <w:rFonts w:ascii="標楷體" w:eastAsia="標楷體" w:hAnsi="標楷體"/>
          <w:color w:val="000000" w:themeColor="text1"/>
        </w:rPr>
      </w:pPr>
      <w:r w:rsidRPr="005862AE">
        <w:rPr>
          <w:rFonts w:ascii="標楷體" w:eastAsia="標楷體" w:hAnsi="標楷體" w:cs="標楷體"/>
          <w:color w:val="000000" w:themeColor="text1"/>
          <w:kern w:val="0"/>
          <w:sz w:val="32"/>
          <w:szCs w:val="32"/>
        </w:rPr>
        <w:t>申請者應於本局指定日期內送交展品清單、新聞稿等相關資</w:t>
      </w:r>
      <w:r w:rsidR="00BD1879" w:rsidRPr="005862AE">
        <w:rPr>
          <w:rFonts w:ascii="標楷體" w:eastAsia="標楷體" w:hAnsi="標楷體" w:cs="標楷體"/>
          <w:color w:val="000000" w:themeColor="text1"/>
          <w:kern w:val="0"/>
          <w:sz w:val="32"/>
          <w:szCs w:val="32"/>
        </w:rPr>
        <w:lastRenderedPageBreak/>
        <w:t>料，本局並</w:t>
      </w:r>
      <w:proofErr w:type="gramStart"/>
      <w:r w:rsidR="00BD1879" w:rsidRPr="005862AE">
        <w:rPr>
          <w:rFonts w:ascii="標楷體" w:eastAsia="標楷體" w:hAnsi="標楷體" w:cs="標楷體"/>
          <w:color w:val="000000" w:themeColor="text1"/>
          <w:kern w:val="0"/>
          <w:sz w:val="32"/>
          <w:szCs w:val="32"/>
        </w:rPr>
        <w:t>得以摘選潤飾</w:t>
      </w:r>
      <w:proofErr w:type="gramEnd"/>
      <w:r w:rsidR="00BD1879" w:rsidRPr="005862AE">
        <w:rPr>
          <w:rFonts w:ascii="標楷體" w:eastAsia="標楷體" w:hAnsi="標楷體" w:cs="標楷體"/>
          <w:color w:val="000000" w:themeColor="text1"/>
          <w:kern w:val="0"/>
          <w:sz w:val="32"/>
          <w:szCs w:val="32"/>
        </w:rPr>
        <w:t>後於相關文宣</w:t>
      </w:r>
      <w:r w:rsidR="00BD1879" w:rsidRPr="005862AE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</w:rPr>
        <w:t>、</w:t>
      </w:r>
      <w:r w:rsidR="00BD1879" w:rsidRPr="005862AE">
        <w:rPr>
          <w:rFonts w:ascii="標楷體" w:eastAsia="標楷體" w:hAnsi="標楷體" w:cs="標楷體"/>
          <w:color w:val="000000" w:themeColor="text1"/>
          <w:kern w:val="0"/>
          <w:sz w:val="32"/>
          <w:szCs w:val="32"/>
        </w:rPr>
        <w:t>網路刊登。</w:t>
      </w:r>
    </w:p>
    <w:p w14:paraId="14EDF281" w14:textId="77777777" w:rsidR="004438C8" w:rsidRPr="005862AE" w:rsidRDefault="00CE2FC3">
      <w:pPr>
        <w:pStyle w:val="10"/>
        <w:numPr>
          <w:ilvl w:val="0"/>
          <w:numId w:val="8"/>
        </w:numPr>
        <w:snapToGrid w:val="0"/>
        <w:spacing w:before="180"/>
        <w:ind w:left="1418" w:hanging="992"/>
        <w:rPr>
          <w:rFonts w:ascii="標楷體" w:eastAsia="標楷體" w:hAnsi="標楷體"/>
          <w:color w:val="000000" w:themeColor="text1"/>
        </w:rPr>
      </w:pPr>
      <w:r w:rsidRPr="005862AE">
        <w:rPr>
          <w:rFonts w:ascii="標楷體" w:eastAsia="標楷體" w:hAnsi="標楷體" w:cs="標楷體"/>
          <w:color w:val="000000" w:themeColor="text1"/>
          <w:kern w:val="0"/>
          <w:sz w:val="32"/>
          <w:szCs w:val="32"/>
        </w:rPr>
        <w:t>以彰化縣政府或本局名義印製展覽相關文宣，應先經本局同意。</w:t>
      </w:r>
    </w:p>
    <w:p w14:paraId="077D04ED" w14:textId="77777777" w:rsidR="004438C8" w:rsidRPr="005862AE" w:rsidRDefault="00CE2FC3">
      <w:pPr>
        <w:pStyle w:val="10"/>
        <w:numPr>
          <w:ilvl w:val="0"/>
          <w:numId w:val="8"/>
        </w:numPr>
        <w:snapToGrid w:val="0"/>
        <w:spacing w:before="180"/>
        <w:ind w:left="1418" w:hanging="992"/>
        <w:rPr>
          <w:rFonts w:ascii="標楷體" w:eastAsia="標楷體" w:hAnsi="標楷體"/>
          <w:color w:val="000000" w:themeColor="text1"/>
        </w:rPr>
      </w:pPr>
      <w:r w:rsidRPr="005862AE">
        <w:rPr>
          <w:rFonts w:ascii="標楷體" w:eastAsia="標楷體" w:hAnsi="標楷體" w:cs="標楷體"/>
          <w:color w:val="000000" w:themeColor="text1"/>
          <w:kern w:val="0"/>
          <w:sz w:val="32"/>
          <w:szCs w:val="32"/>
        </w:rPr>
        <w:t>展覽布置及拆卸應依本局時間作業，逾期本局不負保管責任。</w:t>
      </w:r>
    </w:p>
    <w:p w14:paraId="6232A534" w14:textId="77777777" w:rsidR="004438C8" w:rsidRPr="005862AE" w:rsidRDefault="00CE2FC3">
      <w:pPr>
        <w:pStyle w:val="10"/>
        <w:numPr>
          <w:ilvl w:val="0"/>
          <w:numId w:val="8"/>
        </w:numPr>
        <w:snapToGrid w:val="0"/>
        <w:spacing w:before="180"/>
        <w:ind w:left="1418" w:hanging="992"/>
        <w:rPr>
          <w:rFonts w:ascii="標楷體" w:eastAsia="標楷體" w:hAnsi="標楷體"/>
          <w:color w:val="000000" w:themeColor="text1"/>
        </w:rPr>
      </w:pPr>
      <w:r w:rsidRPr="005862AE">
        <w:rPr>
          <w:rFonts w:ascii="標楷體" w:eastAsia="標楷體" w:hAnsi="標楷體" w:cs="標楷體"/>
          <w:color w:val="000000" w:themeColor="text1"/>
          <w:kern w:val="0"/>
          <w:sz w:val="32"/>
          <w:szCs w:val="32"/>
        </w:rPr>
        <w:t>申請者應親自或委託專人辦理展覽布置及拆卸作業，本局提供展覽場地管理、器材設施使用諮詢等相關協助。</w:t>
      </w:r>
    </w:p>
    <w:p w14:paraId="4BF8A311" w14:textId="77777777" w:rsidR="004438C8" w:rsidRPr="005862AE" w:rsidRDefault="00CE2FC3">
      <w:pPr>
        <w:pStyle w:val="10"/>
        <w:numPr>
          <w:ilvl w:val="0"/>
          <w:numId w:val="8"/>
        </w:numPr>
        <w:snapToGrid w:val="0"/>
        <w:spacing w:before="180"/>
        <w:ind w:left="1418" w:hanging="992"/>
        <w:rPr>
          <w:rFonts w:ascii="標楷體" w:eastAsia="標楷體" w:hAnsi="標楷體"/>
          <w:color w:val="000000" w:themeColor="text1"/>
        </w:rPr>
      </w:pPr>
      <w:r w:rsidRPr="005862AE">
        <w:rPr>
          <w:rFonts w:ascii="標楷體" w:eastAsia="標楷體" w:hAnsi="標楷體" w:cs="標楷體"/>
          <w:color w:val="000000" w:themeColor="text1"/>
          <w:kern w:val="0"/>
          <w:sz w:val="32"/>
          <w:szCs w:val="32"/>
        </w:rPr>
        <w:t>展覽布置不得使用</w:t>
      </w:r>
      <w:proofErr w:type="gramStart"/>
      <w:r w:rsidRPr="005862AE">
        <w:rPr>
          <w:rFonts w:ascii="標楷體" w:eastAsia="標楷體" w:hAnsi="標楷體" w:cs="標楷體"/>
          <w:color w:val="000000" w:themeColor="text1"/>
          <w:kern w:val="0"/>
          <w:sz w:val="32"/>
          <w:szCs w:val="32"/>
        </w:rPr>
        <w:t>破壞展牆之</w:t>
      </w:r>
      <w:proofErr w:type="gramEnd"/>
      <w:r w:rsidRPr="005862AE">
        <w:rPr>
          <w:rFonts w:ascii="標楷體" w:eastAsia="標楷體" w:hAnsi="標楷體" w:cs="標楷體"/>
          <w:color w:val="000000" w:themeColor="text1"/>
          <w:kern w:val="0"/>
          <w:sz w:val="32"/>
          <w:szCs w:val="32"/>
        </w:rPr>
        <w:t>工具器材，如不依規定而致使本局展覽場地、設施器材或其他財產損壞者，申請者應負賠償責任。</w:t>
      </w:r>
    </w:p>
    <w:p w14:paraId="1C94A197" w14:textId="77777777" w:rsidR="004438C8" w:rsidRPr="005862AE" w:rsidRDefault="00CE2FC3">
      <w:pPr>
        <w:pStyle w:val="10"/>
        <w:numPr>
          <w:ilvl w:val="0"/>
          <w:numId w:val="8"/>
        </w:numPr>
        <w:snapToGrid w:val="0"/>
        <w:spacing w:before="180"/>
        <w:ind w:left="1418" w:hanging="992"/>
        <w:rPr>
          <w:rFonts w:ascii="標楷體" w:eastAsia="標楷體" w:hAnsi="標楷體"/>
          <w:color w:val="000000" w:themeColor="text1"/>
        </w:rPr>
      </w:pPr>
      <w:r w:rsidRPr="005862AE">
        <w:rPr>
          <w:rFonts w:ascii="標楷體" w:eastAsia="標楷體" w:hAnsi="標楷體" w:cs="標楷體"/>
          <w:color w:val="000000" w:themeColor="text1"/>
          <w:kern w:val="0"/>
          <w:sz w:val="32"/>
          <w:szCs w:val="32"/>
        </w:rPr>
        <w:t>展覽布置拆卸不得任意變動本局場地原有設施，非經同意不得任意懸掛、張貼或設置各類文宣，並負責場地復原及清潔事宜。</w:t>
      </w:r>
    </w:p>
    <w:p w14:paraId="0D07CC3D" w14:textId="77777777" w:rsidR="004438C8" w:rsidRPr="005862AE" w:rsidRDefault="00CE2FC3">
      <w:pPr>
        <w:pStyle w:val="10"/>
        <w:numPr>
          <w:ilvl w:val="0"/>
          <w:numId w:val="8"/>
        </w:numPr>
        <w:snapToGrid w:val="0"/>
        <w:spacing w:before="180"/>
        <w:ind w:left="1418" w:hanging="992"/>
        <w:rPr>
          <w:rFonts w:ascii="標楷體" w:eastAsia="標楷體" w:hAnsi="標楷體"/>
          <w:color w:val="000000" w:themeColor="text1"/>
        </w:rPr>
      </w:pPr>
      <w:r w:rsidRPr="005862AE">
        <w:rPr>
          <w:rFonts w:ascii="標楷體" w:eastAsia="標楷體" w:hAnsi="標楷體" w:cs="標楷體"/>
          <w:color w:val="000000" w:themeColor="text1"/>
          <w:kern w:val="0"/>
          <w:sz w:val="32"/>
          <w:szCs w:val="32"/>
        </w:rPr>
        <w:t>展出者應自行辦理保險，展品運送、</w:t>
      </w:r>
      <w:proofErr w:type="gramStart"/>
      <w:r w:rsidRPr="005862AE">
        <w:rPr>
          <w:rFonts w:ascii="標楷體" w:eastAsia="標楷體" w:hAnsi="標楷體" w:cs="標楷體"/>
          <w:color w:val="000000" w:themeColor="text1"/>
          <w:kern w:val="0"/>
          <w:sz w:val="32"/>
          <w:szCs w:val="32"/>
        </w:rPr>
        <w:t>布卸展期</w:t>
      </w:r>
      <w:proofErr w:type="gramEnd"/>
      <w:r w:rsidRPr="005862AE">
        <w:rPr>
          <w:rFonts w:ascii="標楷體" w:eastAsia="標楷體" w:hAnsi="標楷體" w:cs="標楷體"/>
          <w:color w:val="000000" w:themeColor="text1"/>
          <w:kern w:val="0"/>
          <w:sz w:val="32"/>
          <w:szCs w:val="32"/>
        </w:rPr>
        <w:t>間、展出</w:t>
      </w:r>
      <w:proofErr w:type="gramStart"/>
      <w:r w:rsidRPr="005862AE">
        <w:rPr>
          <w:rFonts w:ascii="標楷體" w:eastAsia="標楷體" w:hAnsi="標楷體" w:cs="標楷體"/>
          <w:color w:val="000000" w:themeColor="text1"/>
          <w:kern w:val="0"/>
          <w:sz w:val="32"/>
          <w:szCs w:val="32"/>
        </w:rPr>
        <w:t>期間，</w:t>
      </w:r>
      <w:proofErr w:type="gramEnd"/>
      <w:r w:rsidRPr="005862AE">
        <w:rPr>
          <w:rFonts w:ascii="標楷體" w:eastAsia="標楷體" w:hAnsi="標楷體" w:cs="標楷體"/>
          <w:color w:val="000000" w:themeColor="text1"/>
          <w:kern w:val="0"/>
          <w:sz w:val="32"/>
          <w:szCs w:val="32"/>
        </w:rPr>
        <w:t>產生之毀損、遺失及其他導致展品價值滅失情形，本局不負賠償責任。</w:t>
      </w:r>
    </w:p>
    <w:p w14:paraId="7F330457" w14:textId="77777777" w:rsidR="004438C8" w:rsidRPr="005862AE" w:rsidRDefault="00CE2FC3">
      <w:pPr>
        <w:pStyle w:val="10"/>
        <w:numPr>
          <w:ilvl w:val="0"/>
          <w:numId w:val="8"/>
        </w:numPr>
        <w:snapToGrid w:val="0"/>
        <w:spacing w:before="180"/>
        <w:ind w:left="1418" w:hanging="992"/>
        <w:rPr>
          <w:rFonts w:ascii="標楷體" w:eastAsia="標楷體" w:hAnsi="標楷體"/>
          <w:color w:val="000000" w:themeColor="text1"/>
        </w:rPr>
      </w:pPr>
      <w:r w:rsidRPr="005862AE">
        <w:rPr>
          <w:rFonts w:ascii="標楷體" w:eastAsia="標楷體" w:hAnsi="標楷體" w:cs="標楷體"/>
          <w:color w:val="000000" w:themeColor="text1"/>
          <w:kern w:val="0"/>
          <w:sz w:val="32"/>
          <w:szCs w:val="32"/>
        </w:rPr>
        <w:t>申請者事前應備妥清冊於展覽布置及拆卸時，會同本局確認展品數量；展出期間之安全維護，展出者與本局共同負責。</w:t>
      </w:r>
    </w:p>
    <w:p w14:paraId="633A890C" w14:textId="77777777" w:rsidR="004438C8" w:rsidRPr="005862AE" w:rsidRDefault="00CE2FC3">
      <w:pPr>
        <w:pStyle w:val="10"/>
        <w:numPr>
          <w:ilvl w:val="0"/>
          <w:numId w:val="8"/>
        </w:numPr>
        <w:snapToGrid w:val="0"/>
        <w:spacing w:before="180"/>
        <w:ind w:left="1418" w:hanging="992"/>
        <w:rPr>
          <w:rFonts w:ascii="標楷體" w:eastAsia="標楷體" w:hAnsi="標楷體"/>
          <w:color w:val="000000" w:themeColor="text1"/>
        </w:rPr>
      </w:pPr>
      <w:r w:rsidRPr="005862AE">
        <w:rPr>
          <w:rFonts w:ascii="標楷體" w:eastAsia="標楷體" w:hAnsi="標楷體" w:cs="標楷體"/>
          <w:color w:val="000000" w:themeColor="text1"/>
          <w:kern w:val="0"/>
          <w:sz w:val="32"/>
          <w:szCs w:val="32"/>
        </w:rPr>
        <w:t>申請者辦理開幕活動、剪綵、揮毫等展覽相關儀式經費請自行負責，並於二個月前知會本局同意，未經同意自行辦理者，次年不受理申請。</w:t>
      </w:r>
    </w:p>
    <w:p w14:paraId="57A86C8C" w14:textId="77777777" w:rsidR="00BD1879" w:rsidRPr="005862AE" w:rsidRDefault="00BD1879" w:rsidP="00956271">
      <w:pPr>
        <w:pStyle w:val="10"/>
        <w:numPr>
          <w:ilvl w:val="0"/>
          <w:numId w:val="8"/>
        </w:numPr>
        <w:snapToGrid w:val="0"/>
        <w:spacing w:before="180"/>
        <w:ind w:left="1418" w:hanging="992"/>
        <w:rPr>
          <w:rFonts w:ascii="標楷體" w:eastAsia="標楷體" w:hAnsi="標楷體"/>
          <w:color w:val="000000" w:themeColor="text1"/>
        </w:rPr>
      </w:pPr>
      <w:r w:rsidRPr="005862AE">
        <w:rPr>
          <w:rFonts w:ascii="標楷體" w:eastAsia="標楷體" w:hAnsi="標楷體" w:cs="標楷體"/>
          <w:color w:val="000000" w:themeColor="text1"/>
          <w:kern w:val="0"/>
          <w:sz w:val="32"/>
          <w:szCs w:val="32"/>
        </w:rPr>
        <w:t>展覽器材(展示櫃</w:t>
      </w:r>
      <w:r w:rsidRPr="005862AE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</w:rPr>
        <w:t>、掛鈎吊線、投射燈、鋁梯及</w:t>
      </w:r>
      <w:r w:rsidR="00C552F6" w:rsidRPr="005862AE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</w:rPr>
        <w:t>畫車</w:t>
      </w:r>
      <w:r w:rsidRPr="005862AE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</w:rPr>
        <w:t>等)使用務必愛惜維護，</w:t>
      </w:r>
      <w:r w:rsidR="00956271" w:rsidRPr="005862AE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</w:rPr>
        <w:t>如有損壞需負修復或賠償責任。</w:t>
      </w:r>
      <w:proofErr w:type="gramStart"/>
      <w:r w:rsidR="00956271" w:rsidRPr="005862AE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</w:rPr>
        <w:t>卸展時</w:t>
      </w:r>
      <w:proofErr w:type="gramEnd"/>
      <w:r w:rsidR="00956271" w:rsidRPr="005862AE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</w:rPr>
        <w:t>會同本局人員清點原物完好，原位歸還。</w:t>
      </w:r>
    </w:p>
    <w:p w14:paraId="735912DE" w14:textId="0668B5EB" w:rsidR="00956271" w:rsidRPr="005862AE" w:rsidRDefault="00956271">
      <w:pPr>
        <w:pStyle w:val="10"/>
        <w:numPr>
          <w:ilvl w:val="0"/>
          <w:numId w:val="8"/>
        </w:numPr>
        <w:snapToGrid w:val="0"/>
        <w:spacing w:before="180"/>
        <w:ind w:left="1418" w:hanging="992"/>
        <w:rPr>
          <w:rFonts w:ascii="標楷體" w:eastAsia="標楷體" w:hAnsi="標楷體"/>
          <w:color w:val="000000" w:themeColor="text1"/>
        </w:rPr>
      </w:pPr>
      <w:r w:rsidRPr="005862AE">
        <w:rPr>
          <w:rFonts w:ascii="標楷體" w:eastAsia="標楷體" w:hAnsi="標楷體" w:cs="標楷體"/>
          <w:color w:val="000000" w:themeColor="text1"/>
          <w:kern w:val="0"/>
          <w:sz w:val="32"/>
          <w:szCs w:val="32"/>
        </w:rPr>
        <w:t>展覽相關內容及活動不得有違反法令</w:t>
      </w:r>
      <w:r w:rsidRPr="005862AE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</w:rPr>
        <w:t>、妨害公共秩序或善良風俗之虞，應與申請內容相符，且不得轉讓他人使用，如經本局認定不宜者，得廢止核准並停止展出。</w:t>
      </w:r>
    </w:p>
    <w:p w14:paraId="3B35D0F3" w14:textId="77777777" w:rsidR="004438C8" w:rsidRPr="005862AE" w:rsidRDefault="00CE2FC3">
      <w:pPr>
        <w:pStyle w:val="a9"/>
        <w:numPr>
          <w:ilvl w:val="0"/>
          <w:numId w:val="2"/>
        </w:numPr>
        <w:snapToGrid w:val="0"/>
        <w:spacing w:before="180"/>
        <w:rPr>
          <w:rFonts w:ascii="標楷體" w:eastAsia="標楷體" w:hAnsi="標楷體"/>
          <w:color w:val="000000" w:themeColor="text1"/>
        </w:rPr>
      </w:pPr>
      <w:proofErr w:type="gramStart"/>
      <w:r w:rsidRPr="005862AE">
        <w:rPr>
          <w:rFonts w:ascii="標楷體" w:eastAsia="標楷體" w:hAnsi="標楷體"/>
          <w:color w:val="000000" w:themeColor="text1"/>
          <w:sz w:val="32"/>
        </w:rPr>
        <w:t>展出者倘違反</w:t>
      </w:r>
      <w:proofErr w:type="gramEnd"/>
      <w:r w:rsidRPr="005862AE">
        <w:rPr>
          <w:rFonts w:ascii="標楷體" w:eastAsia="標楷體" w:hAnsi="標楷體"/>
          <w:color w:val="000000" w:themeColor="text1"/>
          <w:sz w:val="32"/>
        </w:rPr>
        <w:t>本須知之規定，</w:t>
      </w:r>
      <w:r w:rsidR="00956271" w:rsidRPr="005862AE">
        <w:rPr>
          <w:rFonts w:ascii="標楷體" w:eastAsia="標楷體" w:hAnsi="標楷體"/>
          <w:color w:val="000000" w:themeColor="text1"/>
          <w:sz w:val="32"/>
        </w:rPr>
        <w:t>本局得立即請其改善或停止展出，且</w:t>
      </w:r>
      <w:r w:rsidRPr="005862AE">
        <w:rPr>
          <w:rFonts w:ascii="標楷體" w:eastAsia="標楷體" w:hAnsi="標楷體"/>
          <w:color w:val="000000" w:themeColor="text1"/>
          <w:sz w:val="32"/>
        </w:rPr>
        <w:t>三年內不得再提出展覽申請。</w:t>
      </w:r>
    </w:p>
    <w:sectPr w:rsidR="004438C8" w:rsidRPr="005862AE" w:rsidSect="005E584F">
      <w:footerReference w:type="default" r:id="rId7"/>
      <w:pgSz w:w="11906" w:h="16838"/>
      <w:pgMar w:top="1276" w:right="1077" w:bottom="1440" w:left="1077" w:header="720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46B0DD" w14:textId="77777777" w:rsidR="00363D20" w:rsidRDefault="00363D20">
      <w:r>
        <w:separator/>
      </w:r>
    </w:p>
  </w:endnote>
  <w:endnote w:type="continuationSeparator" w:id="0">
    <w:p w14:paraId="358F361C" w14:textId="77777777" w:rsidR="00363D20" w:rsidRDefault="00363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Source Han Sans">
    <w:altName w:val="Yu Gothic"/>
    <w:panose1 w:val="00000000000000000000"/>
    <w:charset w:val="80"/>
    <w:family w:val="swiss"/>
    <w:notTrueType/>
    <w:pitch w:val="variable"/>
    <w:sig w:usb0="30000287" w:usb1="2BDF3C10" w:usb2="00000016" w:usb3="00000000" w:csb0="002E0107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ont202"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7B083C" w14:textId="77777777" w:rsidR="00CE2FC3" w:rsidRDefault="00CE2FC3">
    <w:pPr>
      <w:pStyle w:val="a7"/>
      <w:jc w:val="center"/>
    </w:pPr>
    <w:r>
      <w:fldChar w:fldCharType="begin"/>
    </w:r>
    <w:r>
      <w:instrText xml:space="preserve"> PAGE </w:instrText>
    </w:r>
    <w:r>
      <w:fldChar w:fldCharType="separate"/>
    </w:r>
    <w:r w:rsidR="005862AE">
      <w:rPr>
        <w:noProof/>
      </w:rPr>
      <w:t>3</w:t>
    </w:r>
    <w:r>
      <w:fldChar w:fldCharType="end"/>
    </w:r>
  </w:p>
  <w:p w14:paraId="4DF798E6" w14:textId="77777777" w:rsidR="00CE2FC3" w:rsidRDefault="00CE2FC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8DEF43" w14:textId="77777777" w:rsidR="00363D20" w:rsidRDefault="00363D20">
      <w:r>
        <w:rPr>
          <w:color w:val="000000"/>
        </w:rPr>
        <w:separator/>
      </w:r>
    </w:p>
  </w:footnote>
  <w:footnote w:type="continuationSeparator" w:id="0">
    <w:p w14:paraId="0F8B0F22" w14:textId="77777777" w:rsidR="00363D20" w:rsidRDefault="00363D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132FC"/>
    <w:multiLevelType w:val="multilevel"/>
    <w:tmpl w:val="719C0F7E"/>
    <w:styleLink w:val="WWNum7"/>
    <w:lvl w:ilvl="0">
      <w:start w:val="1"/>
      <w:numFmt w:val="japaneseCounting"/>
      <w:lvlText w:val="（%1）"/>
      <w:lvlJc w:val="left"/>
      <w:pPr>
        <w:ind w:left="480" w:hanging="480"/>
      </w:pPr>
      <w:rPr>
        <w:rFonts w:ascii="標楷體" w:hAnsi="標楷體"/>
        <w:sz w:val="32"/>
        <w:szCs w:val="3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9020AE6"/>
    <w:multiLevelType w:val="multilevel"/>
    <w:tmpl w:val="9DB8084E"/>
    <w:styleLink w:val="WWNum8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2" w15:restartNumberingAfterBreak="0">
    <w:nsid w:val="1B3868C1"/>
    <w:multiLevelType w:val="multilevel"/>
    <w:tmpl w:val="B4BC11CC"/>
    <w:styleLink w:val="WWNum1"/>
    <w:lvl w:ilvl="0">
      <w:start w:val="1"/>
      <w:numFmt w:val="japaneseCounting"/>
      <w:lvlText w:val="%1、"/>
      <w:lvlJc w:val="left"/>
      <w:pPr>
        <w:ind w:left="720" w:hanging="720"/>
      </w:pPr>
      <w:rPr>
        <w:rFonts w:ascii="標楷體" w:eastAsia="標楷體" w:hAnsi="標楷體"/>
        <w:sz w:val="32"/>
        <w:szCs w:val="3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60E2E40"/>
    <w:multiLevelType w:val="multilevel"/>
    <w:tmpl w:val="016AC060"/>
    <w:styleLink w:val="WWNum3"/>
    <w:lvl w:ilvl="0">
      <w:start w:val="1"/>
      <w:numFmt w:val="japaneseCounting"/>
      <w:lvlText w:val="%1、"/>
      <w:lvlJc w:val="left"/>
      <w:pPr>
        <w:ind w:left="720" w:hanging="720"/>
      </w:pPr>
      <w:rPr>
        <w:rFonts w:eastAsia="標楷體"/>
        <w:sz w:val="32"/>
        <w:szCs w:val="32"/>
      </w:rPr>
    </w:lvl>
    <w:lvl w:ilvl="1">
      <w:start w:val="1"/>
      <w:numFmt w:val="japaneseCounting"/>
      <w:lvlText w:val="（%2）"/>
      <w:lvlJc w:val="left"/>
      <w:pPr>
        <w:ind w:left="960" w:hanging="480"/>
      </w:pPr>
      <w:rPr>
        <w:rFonts w:ascii="標楷體" w:eastAsia="標楷體" w:hAnsi="標楷體"/>
        <w:sz w:val="32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E200641"/>
    <w:multiLevelType w:val="multilevel"/>
    <w:tmpl w:val="46D4860A"/>
    <w:styleLink w:val="WWNum2"/>
    <w:lvl w:ilvl="0">
      <w:start w:val="1"/>
      <w:numFmt w:val="japaneseCounting"/>
      <w:lvlText w:val="%1、"/>
      <w:lvlJc w:val="left"/>
      <w:pPr>
        <w:ind w:left="720" w:hanging="720"/>
      </w:pPr>
      <w:rPr>
        <w:rFonts w:eastAsia="標楷體"/>
        <w:sz w:val="32"/>
        <w:szCs w:val="32"/>
      </w:rPr>
    </w:lvl>
    <w:lvl w:ilvl="1">
      <w:start w:val="1"/>
      <w:numFmt w:val="japaneseCounting"/>
      <w:lvlText w:val="（%2）"/>
      <w:lvlJc w:val="left"/>
      <w:pPr>
        <w:ind w:left="960" w:hanging="480"/>
      </w:pPr>
      <w:rPr>
        <w:rFonts w:ascii="標楷體" w:hAnsi="標楷體"/>
        <w:sz w:val="32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4323743"/>
    <w:multiLevelType w:val="multilevel"/>
    <w:tmpl w:val="7AF6B34C"/>
    <w:styleLink w:val="WWNum6"/>
    <w:lvl w:ilvl="0">
      <w:start w:val="1"/>
      <w:numFmt w:val="japaneseCounting"/>
      <w:lvlText w:val="（%1）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AEA7F90"/>
    <w:multiLevelType w:val="multilevel"/>
    <w:tmpl w:val="2B2A622C"/>
    <w:styleLink w:val="WWNum4"/>
    <w:lvl w:ilvl="0">
      <w:start w:val="1"/>
      <w:numFmt w:val="japaneseCounting"/>
      <w:lvlText w:val="（%1）"/>
      <w:lvlJc w:val="left"/>
      <w:pPr>
        <w:ind w:left="1331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A4B1DA4"/>
    <w:multiLevelType w:val="multilevel"/>
    <w:tmpl w:val="A70635C0"/>
    <w:styleLink w:val="WWNum5"/>
    <w:lvl w:ilvl="0">
      <w:start w:val="1"/>
      <w:numFmt w:val="japaneseCounting"/>
      <w:lvlText w:val="（%1）"/>
      <w:lvlJc w:val="left"/>
      <w:pPr>
        <w:ind w:left="1189" w:hanging="480"/>
      </w:pPr>
    </w:lvl>
    <w:lvl w:ilvl="1">
      <w:start w:val="1"/>
      <w:numFmt w:val="ideographTraditional"/>
      <w:lvlText w:val="%2、"/>
      <w:lvlJc w:val="left"/>
      <w:pPr>
        <w:ind w:left="1669" w:hanging="480"/>
      </w:pPr>
    </w:lvl>
    <w:lvl w:ilvl="2">
      <w:start w:val="1"/>
      <w:numFmt w:val="lowerRoman"/>
      <w:lvlText w:val="%3."/>
      <w:lvlJc w:val="right"/>
      <w:pPr>
        <w:ind w:left="2149" w:hanging="480"/>
      </w:pPr>
    </w:lvl>
    <w:lvl w:ilvl="3">
      <w:start w:val="1"/>
      <w:numFmt w:val="decimal"/>
      <w:lvlText w:val="%4."/>
      <w:lvlJc w:val="left"/>
      <w:pPr>
        <w:ind w:left="2629" w:hanging="480"/>
      </w:pPr>
    </w:lvl>
    <w:lvl w:ilvl="4">
      <w:start w:val="1"/>
      <w:numFmt w:val="ideographTraditional"/>
      <w:lvlText w:val="%5、"/>
      <w:lvlJc w:val="left"/>
      <w:pPr>
        <w:ind w:left="3109" w:hanging="480"/>
      </w:pPr>
    </w:lvl>
    <w:lvl w:ilvl="5">
      <w:start w:val="1"/>
      <w:numFmt w:val="lowerRoman"/>
      <w:lvlText w:val="%6."/>
      <w:lvlJc w:val="right"/>
      <w:pPr>
        <w:ind w:left="3589" w:hanging="480"/>
      </w:pPr>
    </w:lvl>
    <w:lvl w:ilvl="6">
      <w:start w:val="1"/>
      <w:numFmt w:val="decimal"/>
      <w:lvlText w:val="%7."/>
      <w:lvlJc w:val="left"/>
      <w:pPr>
        <w:ind w:left="4069" w:hanging="480"/>
      </w:pPr>
    </w:lvl>
    <w:lvl w:ilvl="7">
      <w:start w:val="1"/>
      <w:numFmt w:val="ideographTraditional"/>
      <w:lvlText w:val="%8、"/>
      <w:lvlJc w:val="left"/>
      <w:pPr>
        <w:ind w:left="4549" w:hanging="480"/>
      </w:pPr>
    </w:lvl>
    <w:lvl w:ilvl="8">
      <w:start w:val="1"/>
      <w:numFmt w:val="lowerRoman"/>
      <w:lvlText w:val="%9."/>
      <w:lvlJc w:val="right"/>
      <w:pPr>
        <w:ind w:left="5029" w:hanging="480"/>
      </w:pPr>
    </w:lvl>
  </w:abstractNum>
  <w:abstractNum w:abstractNumId="8" w15:restartNumberingAfterBreak="0">
    <w:nsid w:val="6D646352"/>
    <w:multiLevelType w:val="multilevel"/>
    <w:tmpl w:val="3F30A93E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8"/>
  </w:num>
  <w:num w:numId="2">
    <w:abstractNumId w:val="2"/>
    <w:lvlOverride w:ilvl="0">
      <w:lvl w:ilvl="0">
        <w:start w:val="1"/>
        <w:numFmt w:val="japaneseCounting"/>
        <w:lvlText w:val="%1、"/>
        <w:lvlJc w:val="left"/>
        <w:pPr>
          <w:ind w:left="720" w:hanging="720"/>
        </w:pPr>
        <w:rPr>
          <w:rFonts w:ascii="標楷體" w:eastAsia="標楷體" w:hAnsi="標楷體"/>
          <w:sz w:val="32"/>
          <w:szCs w:val="32"/>
          <w:lang w:val="en-US"/>
        </w:rPr>
      </w:lvl>
    </w:lvlOverride>
  </w:num>
  <w:num w:numId="3">
    <w:abstractNumId w:val="4"/>
  </w:num>
  <w:num w:numId="4">
    <w:abstractNumId w:val="3"/>
  </w:num>
  <w:num w:numId="5">
    <w:abstractNumId w:val="6"/>
    <w:lvlOverride w:ilvl="0">
      <w:lvl w:ilvl="0">
        <w:start w:val="1"/>
        <w:numFmt w:val="japaneseCounting"/>
        <w:lvlText w:val="（%1）"/>
        <w:lvlJc w:val="left"/>
        <w:pPr>
          <w:ind w:left="1331" w:hanging="480"/>
        </w:pPr>
        <w:rPr>
          <w:sz w:val="32"/>
          <w:szCs w:val="32"/>
        </w:rPr>
      </w:lvl>
    </w:lvlOverride>
  </w:num>
  <w:num w:numId="6">
    <w:abstractNumId w:val="7"/>
    <w:lvlOverride w:ilvl="0">
      <w:lvl w:ilvl="0">
        <w:start w:val="1"/>
        <w:numFmt w:val="japaneseCounting"/>
        <w:lvlText w:val="（%1）"/>
        <w:lvlJc w:val="left"/>
        <w:pPr>
          <w:ind w:left="1189" w:hanging="480"/>
        </w:pPr>
        <w:rPr>
          <w:sz w:val="32"/>
          <w:szCs w:val="32"/>
        </w:rPr>
      </w:lvl>
    </w:lvlOverride>
  </w:num>
  <w:num w:numId="7">
    <w:abstractNumId w:val="5"/>
    <w:lvlOverride w:ilvl="0">
      <w:lvl w:ilvl="0">
        <w:start w:val="1"/>
        <w:numFmt w:val="japaneseCounting"/>
        <w:lvlText w:val="（%1）"/>
        <w:lvlJc w:val="left"/>
        <w:pPr>
          <w:ind w:left="480" w:hanging="480"/>
        </w:pPr>
        <w:rPr>
          <w:sz w:val="32"/>
          <w:szCs w:val="32"/>
        </w:rPr>
      </w:lvl>
    </w:lvlOverride>
  </w:num>
  <w:num w:numId="8">
    <w:abstractNumId w:val="0"/>
  </w:num>
  <w:num w:numId="9">
    <w:abstractNumId w:val="1"/>
  </w:num>
  <w:num w:numId="10">
    <w:abstractNumId w:val="2"/>
    <w:lvlOverride w:ilvl="0">
      <w:startOverride w:val="1"/>
    </w:lvlOverride>
  </w:num>
  <w:num w:numId="11">
    <w:abstractNumId w:val="6"/>
    <w:lvlOverride w:ilvl="0">
      <w:startOverride w:val="1"/>
      <w:lvl w:ilvl="0">
        <w:start w:val="1"/>
        <w:numFmt w:val="japaneseCounting"/>
        <w:lvlText w:val="（%1）"/>
        <w:lvlJc w:val="left"/>
        <w:pPr>
          <w:ind w:left="1331" w:hanging="480"/>
        </w:pPr>
        <w:rPr>
          <w:rFonts w:ascii="標楷體" w:eastAsia="標楷體" w:hAnsi="標楷體"/>
        </w:rPr>
      </w:lvl>
    </w:lvlOverride>
  </w:num>
  <w:num w:numId="12">
    <w:abstractNumId w:val="7"/>
    <w:lvlOverride w:ilvl="0">
      <w:startOverride w:val="1"/>
      <w:lvl w:ilvl="0">
        <w:start w:val="1"/>
        <w:numFmt w:val="japaneseCounting"/>
        <w:lvlText w:val="（%1）"/>
        <w:lvlJc w:val="left"/>
        <w:pPr>
          <w:ind w:left="1189" w:hanging="480"/>
        </w:pPr>
        <w:rPr>
          <w:sz w:val="32"/>
          <w:szCs w:val="32"/>
        </w:rPr>
      </w:lvl>
    </w:lvlOverride>
  </w:num>
  <w:num w:numId="13">
    <w:abstractNumId w:val="5"/>
    <w:lvlOverride w:ilvl="0">
      <w:startOverride w:val="1"/>
      <w:lvl w:ilvl="0">
        <w:start w:val="1"/>
        <w:numFmt w:val="japaneseCounting"/>
        <w:lvlText w:val="（%1）"/>
        <w:lvlJc w:val="left"/>
        <w:pPr>
          <w:ind w:left="480" w:hanging="480"/>
        </w:pPr>
        <w:rPr>
          <w:sz w:val="32"/>
          <w:szCs w:val="32"/>
        </w:rPr>
      </w:lvl>
    </w:lvlOverride>
  </w:num>
  <w:num w:numId="14">
    <w:abstractNumId w:val="0"/>
    <w:lvlOverride w:ilvl="0">
      <w:startOverride w:val="1"/>
    </w:lvlOverride>
  </w:num>
  <w:num w:numId="15">
    <w:abstractNumId w:val="5"/>
  </w:num>
  <w:num w:numId="16">
    <w:abstractNumId w:val="6"/>
  </w:num>
  <w:num w:numId="17">
    <w:abstractNumId w:val="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4A5"/>
    <w:rsid w:val="001C409D"/>
    <w:rsid w:val="00363D20"/>
    <w:rsid w:val="003A0DD9"/>
    <w:rsid w:val="004438C8"/>
    <w:rsid w:val="00507E5A"/>
    <w:rsid w:val="00514407"/>
    <w:rsid w:val="005644A5"/>
    <w:rsid w:val="005862AE"/>
    <w:rsid w:val="005E584F"/>
    <w:rsid w:val="006171DC"/>
    <w:rsid w:val="0068569E"/>
    <w:rsid w:val="006D3CB8"/>
    <w:rsid w:val="008D18E7"/>
    <w:rsid w:val="008F5B97"/>
    <w:rsid w:val="00956271"/>
    <w:rsid w:val="00A12145"/>
    <w:rsid w:val="00AE6FDC"/>
    <w:rsid w:val="00B50BF8"/>
    <w:rsid w:val="00B72328"/>
    <w:rsid w:val="00BD1879"/>
    <w:rsid w:val="00C552F6"/>
    <w:rsid w:val="00CE2FC3"/>
    <w:rsid w:val="00D06F30"/>
    <w:rsid w:val="00F20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BF6614"/>
  <w15:docId w15:val="{64204C20-EC8A-48E3-9A3E-BA93FE05F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Source Han Sans" w:hAnsi="Liberation Sans" w:cs="新細明體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Arial Unicode MS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 Unicode MS"/>
    </w:rPr>
  </w:style>
  <w:style w:type="paragraph" w:styleId="a5">
    <w:name w:val="Title"/>
    <w:basedOn w:val="Standard"/>
    <w:next w:val="Textbody"/>
    <w:uiPriority w:val="10"/>
    <w:qFormat/>
    <w:pPr>
      <w:keepNext/>
      <w:spacing w:before="240" w:after="120"/>
    </w:pPr>
    <w:rPr>
      <w:rFonts w:ascii="Liberation Sans" w:eastAsia="微軟正黑體" w:hAnsi="Liberation Sans" w:cs="Arial Unicode MS"/>
      <w:sz w:val="28"/>
      <w:szCs w:val="28"/>
    </w:rPr>
  </w:style>
  <w:style w:type="paragraph" w:customStyle="1" w:styleId="10">
    <w:name w:val="清單段落1"/>
    <w:basedOn w:val="Standard"/>
    <w:pPr>
      <w:ind w:left="480"/>
    </w:pPr>
  </w:style>
  <w:style w:type="paragraph" w:customStyle="1" w:styleId="11">
    <w:name w:val="註解方塊文字1"/>
    <w:basedOn w:val="Standard"/>
    <w:rPr>
      <w:rFonts w:ascii="Calibri Light" w:eastAsia="Calibri Light" w:hAnsi="Calibri Light" w:cs="font202"/>
      <w:sz w:val="18"/>
      <w:szCs w:val="18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2">
    <w:name w:val="無間距1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styleId="a8">
    <w:name w:val="Balloon Text"/>
    <w:basedOn w:val="Standard"/>
    <w:rPr>
      <w:rFonts w:ascii="Calibri Light" w:eastAsia="Calibri Light" w:hAnsi="Calibri Light" w:cs="Calibri Light"/>
      <w:sz w:val="18"/>
      <w:szCs w:val="18"/>
    </w:rPr>
  </w:style>
  <w:style w:type="paragraph" w:styleId="a9">
    <w:name w:val="List Paragraph"/>
    <w:basedOn w:val="Standard"/>
    <w:pPr>
      <w:ind w:left="480"/>
    </w:pPr>
  </w:style>
  <w:style w:type="character" w:customStyle="1" w:styleId="13">
    <w:name w:val="預設段落字型1"/>
  </w:style>
  <w:style w:type="character" w:customStyle="1" w:styleId="aa">
    <w:name w:val="註解方塊文字 字元"/>
    <w:rPr>
      <w:rFonts w:ascii="Calibri Light" w:eastAsia="新細明體" w:hAnsi="Calibri Light" w:cs="font202"/>
      <w:sz w:val="18"/>
      <w:szCs w:val="18"/>
    </w:rPr>
  </w:style>
  <w:style w:type="character" w:customStyle="1" w:styleId="ab">
    <w:name w:val="頁首 字元"/>
    <w:rPr>
      <w:rFonts w:ascii="Times New Roman" w:eastAsia="新細明體" w:hAnsi="Times New Roman" w:cs="Times New Roman"/>
      <w:sz w:val="20"/>
      <w:szCs w:val="20"/>
    </w:rPr>
  </w:style>
  <w:style w:type="character" w:customStyle="1" w:styleId="ac">
    <w:name w:val="頁尾 字元"/>
    <w:rPr>
      <w:rFonts w:ascii="Times New Roman" w:eastAsia="新細明體" w:hAnsi="Times New Roman" w:cs="Times New Roman"/>
      <w:sz w:val="20"/>
      <w:szCs w:val="20"/>
    </w:rPr>
  </w:style>
  <w:style w:type="character" w:customStyle="1" w:styleId="ListLabel1">
    <w:name w:val="ListLabel 1"/>
    <w:rPr>
      <w:rFonts w:ascii="標楷體" w:eastAsia="標楷體" w:hAnsi="標楷體" w:cs="標楷體"/>
      <w:sz w:val="32"/>
      <w:szCs w:val="32"/>
    </w:rPr>
  </w:style>
  <w:style w:type="character" w:customStyle="1" w:styleId="14">
    <w:name w:val="註解方塊文字 字元1"/>
    <w:rPr>
      <w:rFonts w:ascii="Calibri Light" w:eastAsia="新細明體" w:hAnsi="Calibri Light" w:cs="Times New Roman"/>
      <w:kern w:val="3"/>
      <w:sz w:val="18"/>
      <w:szCs w:val="18"/>
    </w:rPr>
  </w:style>
  <w:style w:type="character" w:customStyle="1" w:styleId="ListLabel2">
    <w:name w:val="ListLabel 2"/>
    <w:rPr>
      <w:rFonts w:ascii="標楷體" w:eastAsia="標楷體" w:hAnsi="標楷體" w:cs="標楷體"/>
      <w:sz w:val="32"/>
      <w:szCs w:val="32"/>
    </w:rPr>
  </w:style>
  <w:style w:type="character" w:customStyle="1" w:styleId="ListLabel3">
    <w:name w:val="ListLabel 3"/>
    <w:rPr>
      <w:u w:val="single"/>
    </w:rPr>
  </w:style>
  <w:style w:type="character" w:customStyle="1" w:styleId="ListLabel4">
    <w:name w:val="ListLabel 4"/>
    <w:rPr>
      <w:rFonts w:eastAsia="標楷體"/>
    </w:rPr>
  </w:style>
  <w:style w:type="character" w:customStyle="1" w:styleId="ListLabel5">
    <w:name w:val="ListLabel 5"/>
    <w:rPr>
      <w:rFonts w:eastAsia="標楷體"/>
    </w:rPr>
  </w:style>
  <w:style w:type="character" w:customStyle="1" w:styleId="ListLabel6">
    <w:name w:val="ListLabel 6"/>
    <w:rPr>
      <w:rFonts w:eastAsia="標楷體"/>
    </w:rPr>
  </w:style>
  <w:style w:type="character" w:customStyle="1" w:styleId="ListLabel7">
    <w:name w:val="ListLabel 7"/>
    <w:rPr>
      <w:rFonts w:eastAsia="標楷體"/>
    </w:rPr>
  </w:style>
  <w:style w:type="character" w:customStyle="1" w:styleId="ListLabel8">
    <w:name w:val="ListLabel 8"/>
    <w:rPr>
      <w:rFonts w:eastAsia="標楷體"/>
      <w:sz w:val="32"/>
      <w:szCs w:val="32"/>
    </w:rPr>
  </w:style>
  <w:style w:type="character" w:customStyle="1" w:styleId="ListLabel9">
    <w:name w:val="ListLabel 9"/>
    <w:rPr>
      <w:rFonts w:ascii="標楷體" w:eastAsia="標楷體" w:hAnsi="標楷體" w:cs="標楷體"/>
      <w:sz w:val="32"/>
    </w:rPr>
  </w:style>
  <w:style w:type="character" w:customStyle="1" w:styleId="ListLabel10">
    <w:name w:val="ListLabel 10"/>
    <w:rPr>
      <w:rFonts w:eastAsia="標楷體"/>
      <w:sz w:val="32"/>
      <w:szCs w:val="32"/>
    </w:rPr>
  </w:style>
  <w:style w:type="character" w:customStyle="1" w:styleId="ListLabel11">
    <w:name w:val="ListLabel 11"/>
    <w:rPr>
      <w:rFonts w:ascii="標楷體" w:eastAsia="標楷體" w:hAnsi="標楷體" w:cs="標楷體"/>
      <w:sz w:val="32"/>
    </w:rPr>
  </w:style>
  <w:style w:type="character" w:customStyle="1" w:styleId="ListLabel12">
    <w:name w:val="ListLabel 12"/>
    <w:rPr>
      <w:rFonts w:ascii="標楷體" w:eastAsia="標楷體" w:hAnsi="標楷體" w:cs="標楷體"/>
      <w:sz w:val="32"/>
      <w:szCs w:val="32"/>
    </w:rPr>
  </w:style>
  <w:style w:type="character" w:customStyle="1" w:styleId="ListLabel13">
    <w:name w:val="ListLabel 13"/>
    <w:rPr>
      <w:rFonts w:ascii="標楷體" w:eastAsia="標楷體" w:hAnsi="標楷體" w:cs="標楷體"/>
      <w:sz w:val="32"/>
      <w:szCs w:val="32"/>
    </w:rPr>
  </w:style>
  <w:style w:type="character" w:customStyle="1" w:styleId="ListLabel14">
    <w:name w:val="ListLabel 14"/>
    <w:rPr>
      <w:rFonts w:eastAsia="標楷體"/>
      <w:sz w:val="32"/>
      <w:szCs w:val="32"/>
    </w:rPr>
  </w:style>
  <w:style w:type="character" w:customStyle="1" w:styleId="ListLabel15">
    <w:name w:val="ListLabel 15"/>
    <w:rPr>
      <w:rFonts w:ascii="標楷體" w:eastAsia="標楷體" w:hAnsi="標楷體" w:cs="標楷體"/>
      <w:sz w:val="32"/>
    </w:rPr>
  </w:style>
  <w:style w:type="character" w:customStyle="1" w:styleId="ListLabel16">
    <w:name w:val="ListLabel 16"/>
    <w:rPr>
      <w:rFonts w:eastAsia="標楷體"/>
      <w:sz w:val="32"/>
      <w:szCs w:val="32"/>
    </w:rPr>
  </w:style>
  <w:style w:type="character" w:customStyle="1" w:styleId="ListLabel17">
    <w:name w:val="ListLabel 17"/>
    <w:rPr>
      <w:rFonts w:ascii="標楷體" w:eastAsia="標楷體" w:hAnsi="標楷體" w:cs="標楷體"/>
      <w:sz w:val="32"/>
    </w:rPr>
  </w:style>
  <w:style w:type="character" w:customStyle="1" w:styleId="ListLabel18">
    <w:name w:val="ListLabel 18"/>
    <w:rPr>
      <w:rFonts w:ascii="標楷體" w:eastAsia="標楷體" w:hAnsi="標楷體" w:cs="標楷體"/>
      <w:sz w:val="32"/>
      <w:szCs w:val="32"/>
    </w:rPr>
  </w:style>
  <w:style w:type="character" w:customStyle="1" w:styleId="ListLabel19">
    <w:name w:val="ListLabel 19"/>
    <w:rPr>
      <w:rFonts w:ascii="標楷體" w:eastAsia="標楷體" w:hAnsi="標楷體" w:cs="標楷體"/>
      <w:sz w:val="32"/>
      <w:szCs w:val="32"/>
    </w:rPr>
  </w:style>
  <w:style w:type="character" w:customStyle="1" w:styleId="ListLabel20">
    <w:name w:val="ListLabel 20"/>
    <w:rPr>
      <w:rFonts w:eastAsia="標楷體"/>
      <w:sz w:val="32"/>
      <w:szCs w:val="32"/>
    </w:rPr>
  </w:style>
  <w:style w:type="character" w:customStyle="1" w:styleId="ListLabel21">
    <w:name w:val="ListLabel 21"/>
    <w:rPr>
      <w:rFonts w:ascii="標楷體" w:eastAsia="標楷體" w:hAnsi="標楷體" w:cs="標楷體"/>
      <w:sz w:val="32"/>
    </w:rPr>
  </w:style>
  <w:style w:type="character" w:customStyle="1" w:styleId="ListLabel22">
    <w:name w:val="ListLabel 22"/>
    <w:rPr>
      <w:rFonts w:eastAsia="標楷體"/>
      <w:sz w:val="32"/>
      <w:szCs w:val="32"/>
    </w:rPr>
  </w:style>
  <w:style w:type="character" w:customStyle="1" w:styleId="ListLabel23">
    <w:name w:val="ListLabel 23"/>
    <w:rPr>
      <w:rFonts w:ascii="標楷體" w:eastAsia="標楷體" w:hAnsi="標楷體" w:cs="標楷體"/>
      <w:sz w:val="32"/>
    </w:rPr>
  </w:style>
  <w:style w:type="character" w:customStyle="1" w:styleId="ListLabel24">
    <w:name w:val="ListLabel 24"/>
    <w:rPr>
      <w:rFonts w:ascii="標楷體" w:eastAsia="標楷體" w:hAnsi="標楷體" w:cs="標楷體"/>
      <w:sz w:val="32"/>
      <w:szCs w:val="32"/>
    </w:rPr>
  </w:style>
  <w:style w:type="character" w:customStyle="1" w:styleId="ListLabel25">
    <w:name w:val="ListLabel 25"/>
    <w:rPr>
      <w:rFonts w:ascii="標楷體" w:eastAsia="標楷體" w:hAnsi="標楷體" w:cs="標楷體"/>
      <w:sz w:val="32"/>
      <w:szCs w:val="32"/>
    </w:rPr>
  </w:style>
  <w:style w:type="character" w:customStyle="1" w:styleId="ListLabel26">
    <w:name w:val="ListLabel 26"/>
    <w:rPr>
      <w:rFonts w:eastAsia="標楷體"/>
      <w:sz w:val="32"/>
      <w:szCs w:val="32"/>
    </w:rPr>
  </w:style>
  <w:style w:type="character" w:customStyle="1" w:styleId="ListLabel27">
    <w:name w:val="ListLabel 27"/>
    <w:rPr>
      <w:rFonts w:ascii="標楷體" w:eastAsia="標楷體" w:hAnsi="標楷體" w:cs="標楷體"/>
      <w:sz w:val="32"/>
    </w:rPr>
  </w:style>
  <w:style w:type="character" w:customStyle="1" w:styleId="ListLabel28">
    <w:name w:val="ListLabel 28"/>
    <w:rPr>
      <w:rFonts w:eastAsia="標楷體"/>
      <w:sz w:val="32"/>
      <w:szCs w:val="32"/>
    </w:rPr>
  </w:style>
  <w:style w:type="character" w:customStyle="1" w:styleId="ListLabel29">
    <w:name w:val="ListLabel 29"/>
    <w:rPr>
      <w:rFonts w:ascii="標楷體" w:eastAsia="標楷體" w:hAnsi="標楷體" w:cs="標楷體"/>
      <w:sz w:val="32"/>
    </w:rPr>
  </w:style>
  <w:style w:type="character" w:customStyle="1" w:styleId="ListLabel30">
    <w:name w:val="ListLabel 30"/>
    <w:rPr>
      <w:rFonts w:ascii="標楷體" w:eastAsia="標楷體" w:hAnsi="標楷體" w:cs="標楷體"/>
      <w:sz w:val="32"/>
      <w:szCs w:val="32"/>
    </w:rPr>
  </w:style>
  <w:style w:type="character" w:customStyle="1" w:styleId="ListLabel31">
    <w:name w:val="ListLabel 31"/>
    <w:rPr>
      <w:rFonts w:ascii="標楷體" w:eastAsia="標楷體" w:hAnsi="標楷體" w:cs="標楷體"/>
      <w:sz w:val="32"/>
      <w:szCs w:val="32"/>
    </w:rPr>
  </w:style>
  <w:style w:type="character" w:customStyle="1" w:styleId="ListLabel32">
    <w:name w:val="ListLabel 32"/>
    <w:rPr>
      <w:rFonts w:eastAsia="標楷體"/>
      <w:sz w:val="32"/>
      <w:szCs w:val="32"/>
    </w:rPr>
  </w:style>
  <w:style w:type="character" w:customStyle="1" w:styleId="ListLabel33">
    <w:name w:val="ListLabel 33"/>
    <w:rPr>
      <w:rFonts w:ascii="標楷體" w:eastAsia="標楷體" w:hAnsi="標楷體" w:cs="標楷體"/>
      <w:sz w:val="32"/>
    </w:rPr>
  </w:style>
  <w:style w:type="character" w:customStyle="1" w:styleId="ListLabel34">
    <w:name w:val="ListLabel 34"/>
    <w:rPr>
      <w:rFonts w:eastAsia="標楷體"/>
      <w:sz w:val="32"/>
      <w:szCs w:val="32"/>
    </w:rPr>
  </w:style>
  <w:style w:type="character" w:customStyle="1" w:styleId="ListLabel35">
    <w:name w:val="ListLabel 35"/>
    <w:rPr>
      <w:rFonts w:ascii="標楷體" w:eastAsia="標楷體" w:hAnsi="標楷體" w:cs="標楷體"/>
      <w:sz w:val="32"/>
    </w:rPr>
  </w:style>
  <w:style w:type="character" w:customStyle="1" w:styleId="ListLabel36">
    <w:name w:val="ListLabel 36"/>
    <w:rPr>
      <w:rFonts w:ascii="標楷體" w:eastAsia="標楷體" w:hAnsi="標楷體" w:cs="標楷體"/>
      <w:sz w:val="32"/>
      <w:szCs w:val="32"/>
    </w:rPr>
  </w:style>
  <w:style w:type="character" w:customStyle="1" w:styleId="ListLabel37">
    <w:name w:val="ListLabel 37"/>
    <w:rPr>
      <w:rFonts w:ascii="標楷體" w:eastAsia="標楷體" w:hAnsi="標楷體" w:cs="標楷體"/>
      <w:sz w:val="32"/>
      <w:szCs w:val="32"/>
    </w:rPr>
  </w:style>
  <w:style w:type="character" w:customStyle="1" w:styleId="ListLabel38">
    <w:name w:val="ListLabel 38"/>
    <w:rPr>
      <w:rFonts w:eastAsia="標楷體"/>
      <w:sz w:val="32"/>
      <w:szCs w:val="32"/>
    </w:rPr>
  </w:style>
  <w:style w:type="character" w:customStyle="1" w:styleId="ListLabel39">
    <w:name w:val="ListLabel 39"/>
    <w:rPr>
      <w:rFonts w:ascii="標楷體" w:eastAsia="標楷體" w:hAnsi="標楷體" w:cs="標楷體"/>
      <w:sz w:val="32"/>
    </w:rPr>
  </w:style>
  <w:style w:type="character" w:customStyle="1" w:styleId="ListLabel40">
    <w:name w:val="ListLabel 40"/>
    <w:rPr>
      <w:rFonts w:eastAsia="標楷體"/>
      <w:sz w:val="32"/>
      <w:szCs w:val="32"/>
    </w:rPr>
  </w:style>
  <w:style w:type="character" w:customStyle="1" w:styleId="ListLabel41">
    <w:name w:val="ListLabel 41"/>
    <w:rPr>
      <w:rFonts w:ascii="標楷體" w:eastAsia="標楷體" w:hAnsi="標楷體" w:cs="標楷體"/>
      <w:sz w:val="32"/>
    </w:rPr>
  </w:style>
  <w:style w:type="character" w:customStyle="1" w:styleId="ListLabel42">
    <w:name w:val="ListLabel 42"/>
    <w:rPr>
      <w:rFonts w:ascii="標楷體" w:eastAsia="標楷體" w:hAnsi="標楷體" w:cs="標楷體"/>
      <w:sz w:val="32"/>
      <w:szCs w:val="32"/>
    </w:rPr>
  </w:style>
  <w:style w:type="character" w:customStyle="1" w:styleId="ListLabel43">
    <w:name w:val="ListLabel 43"/>
    <w:rPr>
      <w:rFonts w:ascii="標楷體" w:eastAsia="標楷體" w:hAnsi="標楷體" w:cs="標楷體"/>
      <w:sz w:val="32"/>
      <w:szCs w:val="32"/>
    </w:rPr>
  </w:style>
  <w:style w:type="character" w:customStyle="1" w:styleId="ListLabel44">
    <w:name w:val="ListLabel 44"/>
    <w:rPr>
      <w:rFonts w:eastAsia="標楷體"/>
      <w:sz w:val="32"/>
      <w:szCs w:val="32"/>
    </w:rPr>
  </w:style>
  <w:style w:type="character" w:customStyle="1" w:styleId="ListLabel45">
    <w:name w:val="ListLabel 45"/>
    <w:rPr>
      <w:rFonts w:ascii="標楷體" w:eastAsia="標楷體" w:hAnsi="標楷體" w:cs="標楷體"/>
      <w:sz w:val="32"/>
    </w:rPr>
  </w:style>
  <w:style w:type="character" w:customStyle="1" w:styleId="ListLabel46">
    <w:name w:val="ListLabel 46"/>
    <w:rPr>
      <w:rFonts w:eastAsia="標楷體"/>
      <w:sz w:val="32"/>
      <w:szCs w:val="32"/>
    </w:rPr>
  </w:style>
  <w:style w:type="character" w:customStyle="1" w:styleId="ListLabel47">
    <w:name w:val="ListLabel 47"/>
    <w:rPr>
      <w:rFonts w:ascii="標楷體" w:eastAsia="標楷體" w:hAnsi="標楷體" w:cs="標楷體"/>
      <w:sz w:val="32"/>
    </w:rPr>
  </w:style>
  <w:style w:type="character" w:customStyle="1" w:styleId="ListLabel48">
    <w:name w:val="ListLabel 48"/>
    <w:rPr>
      <w:rFonts w:ascii="標楷體" w:eastAsia="標楷體" w:hAnsi="標楷體" w:cs="標楷體"/>
      <w:sz w:val="32"/>
      <w:szCs w:val="32"/>
    </w:rPr>
  </w:style>
  <w:style w:type="character" w:customStyle="1" w:styleId="ListLabel49">
    <w:name w:val="ListLabel 49"/>
    <w:rPr>
      <w:rFonts w:ascii="標楷體" w:eastAsia="標楷體" w:hAnsi="標楷體" w:cs="標楷體"/>
      <w:sz w:val="32"/>
      <w:szCs w:val="32"/>
    </w:rPr>
  </w:style>
  <w:style w:type="character" w:customStyle="1" w:styleId="ListLabel50">
    <w:name w:val="ListLabel 50"/>
    <w:rPr>
      <w:rFonts w:eastAsia="標楷體"/>
      <w:sz w:val="32"/>
      <w:szCs w:val="32"/>
    </w:rPr>
  </w:style>
  <w:style w:type="character" w:customStyle="1" w:styleId="ListLabel51">
    <w:name w:val="ListLabel 51"/>
    <w:rPr>
      <w:rFonts w:ascii="標楷體" w:eastAsia="標楷體" w:hAnsi="標楷體" w:cs="標楷體"/>
      <w:sz w:val="32"/>
    </w:rPr>
  </w:style>
  <w:style w:type="character" w:customStyle="1" w:styleId="ListLabel52">
    <w:name w:val="ListLabel 52"/>
    <w:rPr>
      <w:rFonts w:eastAsia="標楷體"/>
      <w:sz w:val="32"/>
      <w:szCs w:val="32"/>
    </w:rPr>
  </w:style>
  <w:style w:type="character" w:customStyle="1" w:styleId="ListLabel53">
    <w:name w:val="ListLabel 53"/>
    <w:rPr>
      <w:rFonts w:ascii="標楷體" w:eastAsia="標楷體" w:hAnsi="標楷體" w:cs="標楷體"/>
      <w:sz w:val="32"/>
    </w:rPr>
  </w:style>
  <w:style w:type="character" w:customStyle="1" w:styleId="ListLabel54">
    <w:name w:val="ListLabel 54"/>
    <w:rPr>
      <w:rFonts w:ascii="標楷體" w:eastAsia="標楷體" w:hAnsi="標楷體" w:cs="標楷體"/>
      <w:sz w:val="32"/>
      <w:szCs w:val="32"/>
    </w:rPr>
  </w:style>
  <w:style w:type="character" w:customStyle="1" w:styleId="ListLabel55">
    <w:name w:val="ListLabel 55"/>
    <w:rPr>
      <w:rFonts w:ascii="標楷體" w:eastAsia="標楷體" w:hAnsi="標楷體" w:cs="標楷體"/>
      <w:sz w:val="32"/>
      <w:szCs w:val="32"/>
    </w:rPr>
  </w:style>
  <w:style w:type="character" w:customStyle="1" w:styleId="ListLabel56">
    <w:name w:val="ListLabel 56"/>
    <w:rPr>
      <w:rFonts w:eastAsia="標楷體"/>
      <w:sz w:val="32"/>
      <w:szCs w:val="32"/>
    </w:rPr>
  </w:style>
  <w:style w:type="character" w:customStyle="1" w:styleId="ListLabel57">
    <w:name w:val="ListLabel 57"/>
    <w:rPr>
      <w:rFonts w:ascii="標楷體" w:eastAsia="標楷體" w:hAnsi="標楷體" w:cs="標楷體"/>
      <w:sz w:val="32"/>
    </w:rPr>
  </w:style>
  <w:style w:type="character" w:customStyle="1" w:styleId="ListLabel58">
    <w:name w:val="ListLabel 58"/>
    <w:rPr>
      <w:rFonts w:eastAsia="標楷體"/>
      <w:sz w:val="32"/>
      <w:szCs w:val="32"/>
    </w:rPr>
  </w:style>
  <w:style w:type="character" w:customStyle="1" w:styleId="ListLabel59">
    <w:name w:val="ListLabel 59"/>
    <w:rPr>
      <w:rFonts w:ascii="標楷體" w:eastAsia="標楷體" w:hAnsi="標楷體" w:cs="標楷體"/>
      <w:sz w:val="32"/>
    </w:rPr>
  </w:style>
  <w:style w:type="character" w:customStyle="1" w:styleId="ListLabel60">
    <w:name w:val="ListLabel 60"/>
    <w:rPr>
      <w:rFonts w:ascii="標楷體" w:eastAsia="標楷體" w:hAnsi="標楷體" w:cs="標楷體"/>
      <w:sz w:val="32"/>
      <w:szCs w:val="32"/>
    </w:rPr>
  </w:style>
  <w:style w:type="numbering" w:customStyle="1" w:styleId="1">
    <w:name w:val="無清單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18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16"/>
      </w:numPr>
    </w:pPr>
  </w:style>
  <w:style w:type="numbering" w:customStyle="1" w:styleId="WWNum5">
    <w:name w:val="WWNum5"/>
    <w:basedOn w:val="a2"/>
    <w:pPr>
      <w:numPr>
        <w:numId w:val="17"/>
      </w:numPr>
    </w:pPr>
  </w:style>
  <w:style w:type="numbering" w:customStyle="1" w:styleId="WWNum6">
    <w:name w:val="WWNum6"/>
    <w:basedOn w:val="a2"/>
    <w:pPr>
      <w:numPr>
        <w:numId w:val="15"/>
      </w:numPr>
    </w:pPr>
  </w:style>
  <w:style w:type="numbering" w:customStyle="1" w:styleId="WWNum7">
    <w:name w:val="WWNum7"/>
    <w:basedOn w:val="a2"/>
    <w:pPr>
      <w:numPr>
        <w:numId w:val="8"/>
      </w:numPr>
    </w:pPr>
  </w:style>
  <w:style w:type="numbering" w:customStyle="1" w:styleId="WWNum8">
    <w:name w:val="WWNum8"/>
    <w:basedOn w:val="a2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8651;&#33126;&#36039;&#26009;\&#26700;&#38754;\&#37528;&#20977;\113&#30003;&#35531;&#23637;\&#24432;&#21270;&#32291;&#25991;&#21270;&#23616;&#35222;&#35258;&#34269;&#34899;&#30003;&#35531;&#23637;&#30003;&#35531;&#38920;&#30693;113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彰化縣文化局視覺藝術申請展申請須知113</Template>
  <TotalTime>5</TotalTime>
  <Pages>3</Pages>
  <Words>249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陳銘凱</dc:creator>
  <cp:keywords/>
  <cp:lastModifiedBy>施旻秀</cp:lastModifiedBy>
  <cp:revision>4</cp:revision>
  <cp:lastPrinted>2019-01-29T01:32:00Z</cp:lastPrinted>
  <dcterms:created xsi:type="dcterms:W3CDTF">2023-11-15T02:09:00Z</dcterms:created>
  <dcterms:modified xsi:type="dcterms:W3CDTF">2023-11-15T02:16:00Z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chcg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