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08"/>
        <w:tblW w:w="0" w:type="auto"/>
        <w:tblLayout w:type="fixed"/>
        <w:tblLook w:val="04A0" w:firstRow="1" w:lastRow="0" w:firstColumn="1" w:lastColumn="0" w:noHBand="0" w:noVBand="1"/>
      </w:tblPr>
      <w:tblGrid>
        <w:gridCol w:w="796"/>
        <w:gridCol w:w="1903"/>
        <w:gridCol w:w="2551"/>
        <w:gridCol w:w="3716"/>
        <w:gridCol w:w="768"/>
        <w:gridCol w:w="798"/>
      </w:tblGrid>
      <w:tr w:rsidR="00B11F3C" w:rsidRPr="00F470A3" w14:paraId="7277F503" w14:textId="77777777" w:rsidTr="00100955">
        <w:trPr>
          <w:trHeight w:hRule="exact" w:val="560"/>
        </w:trPr>
        <w:tc>
          <w:tcPr>
            <w:tcW w:w="10532" w:type="dxa"/>
            <w:gridSpan w:val="6"/>
            <w:tcBorders>
              <w:top w:val="single" w:sz="3" w:space="0" w:color="000000"/>
              <w:left w:val="single" w:sz="4" w:space="0" w:color="000000"/>
              <w:bottom w:val="single" w:sz="4" w:space="0" w:color="000000"/>
              <w:right w:val="single" w:sz="4" w:space="0" w:color="000000"/>
            </w:tcBorders>
            <w:tcMar>
              <w:left w:w="0" w:type="dxa"/>
              <w:right w:w="0" w:type="dxa"/>
            </w:tcMar>
          </w:tcPr>
          <w:p w14:paraId="455BEBF5" w14:textId="290DA6CF" w:rsidR="00B11F3C" w:rsidRPr="00F470A3" w:rsidRDefault="0074346E" w:rsidP="0074346E">
            <w:pPr>
              <w:autoSpaceDE w:val="0"/>
              <w:autoSpaceDN w:val="0"/>
              <w:spacing w:before="148" w:after="0" w:line="280" w:lineRule="exact"/>
              <w:ind w:left="1276" w:right="459"/>
              <w:rPr>
                <w:rFonts w:ascii="標楷體" w:eastAsia="標楷體" w:hAnsi="標楷體"/>
                <w:b/>
                <w:bCs/>
                <w:sz w:val="28"/>
                <w:szCs w:val="28"/>
                <w:lang w:eastAsia="zh-TW"/>
              </w:rPr>
            </w:pPr>
            <w:r w:rsidRPr="00F470A3">
              <w:rPr>
                <w:rFonts w:ascii="標楷體" w:eastAsia="標楷體" w:hAnsi="標楷體"/>
                <w:b/>
                <w:bCs/>
                <w:color w:val="000000"/>
                <w:sz w:val="28"/>
                <w:szCs w:val="28"/>
                <w:lang w:eastAsia="zh-TW"/>
              </w:rPr>
              <w:t>雲林縣</w:t>
            </w:r>
            <w:r>
              <w:rPr>
                <w:rFonts w:ascii="標楷體" w:eastAsia="標楷體" w:hAnsi="標楷體"/>
                <w:b/>
                <w:bCs/>
                <w:color w:val="000000"/>
                <w:sz w:val="28"/>
                <w:szCs w:val="28"/>
                <w:lang w:eastAsia="zh-TW"/>
              </w:rPr>
              <w:t>動植物防疫所</w:t>
            </w:r>
            <w:r w:rsidRPr="00F470A3">
              <w:rPr>
                <w:rFonts w:ascii="標楷體" w:eastAsia="標楷體" w:hAnsi="標楷體"/>
                <w:b/>
                <w:bCs/>
                <w:color w:val="000000"/>
                <w:sz w:val="28"/>
                <w:szCs w:val="28"/>
                <w:lang w:eastAsia="zh-TW"/>
              </w:rPr>
              <w:t>辦理補助案件適用利益衝突迴避法自行檢核表</w:t>
            </w:r>
          </w:p>
        </w:tc>
      </w:tr>
      <w:tr w:rsidR="00B11F3C" w:rsidRPr="00F470A3" w14:paraId="2534E000" w14:textId="77777777" w:rsidTr="00F470A3">
        <w:trPr>
          <w:trHeight w:hRule="exact" w:val="1008"/>
        </w:trPr>
        <w:tc>
          <w:tcPr>
            <w:tcW w:w="105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EFF5A37" w14:textId="77777777" w:rsidR="00B11F3C" w:rsidRPr="00F470A3" w:rsidRDefault="0074346E" w:rsidP="00100955">
            <w:pPr>
              <w:autoSpaceDE w:val="0"/>
              <w:autoSpaceDN w:val="0"/>
              <w:spacing w:before="36" w:after="0" w:line="284" w:lineRule="exact"/>
              <w:ind w:left="32" w:right="32"/>
              <w:rPr>
                <w:rFonts w:ascii="標楷體" w:eastAsia="標楷體" w:hAnsi="標楷體"/>
                <w:sz w:val="24"/>
                <w:szCs w:val="24"/>
                <w:lang w:eastAsia="zh-TW"/>
              </w:rPr>
            </w:pPr>
            <w:r w:rsidRPr="00F470A3">
              <w:rPr>
                <w:rFonts w:ascii="標楷體" w:eastAsia="標楷體" w:hAnsi="標楷體"/>
                <w:color w:val="FF0000"/>
                <w:sz w:val="24"/>
                <w:szCs w:val="24"/>
                <w:lang w:eastAsia="zh-TW"/>
              </w:rPr>
              <w:t>公職人員利益衝突迴避法第</w:t>
            </w:r>
            <w:r w:rsidRPr="00F470A3">
              <w:rPr>
                <w:rFonts w:ascii="標楷體" w:eastAsia="標楷體" w:hAnsi="標楷體"/>
                <w:color w:val="FF0000"/>
                <w:sz w:val="24"/>
                <w:szCs w:val="24"/>
                <w:lang w:eastAsia="zh-TW"/>
              </w:rPr>
              <w:t>14</w:t>
            </w:r>
            <w:r w:rsidRPr="00F470A3">
              <w:rPr>
                <w:rFonts w:ascii="標楷體" w:eastAsia="標楷體" w:hAnsi="標楷體"/>
                <w:color w:val="FF0000"/>
                <w:sz w:val="24"/>
                <w:szCs w:val="24"/>
                <w:lang w:eastAsia="zh-TW"/>
              </w:rPr>
              <w:t>條第</w:t>
            </w:r>
            <w:r w:rsidRPr="00F470A3">
              <w:rPr>
                <w:rFonts w:ascii="標楷體" w:eastAsia="標楷體" w:hAnsi="標楷體"/>
                <w:color w:val="FF0000"/>
                <w:sz w:val="24"/>
                <w:szCs w:val="24"/>
                <w:lang w:eastAsia="zh-TW"/>
              </w:rPr>
              <w:t>1</w:t>
            </w:r>
            <w:r w:rsidRPr="00F470A3">
              <w:rPr>
                <w:rFonts w:ascii="標楷體" w:eastAsia="標楷體" w:hAnsi="標楷體"/>
                <w:color w:val="FF0000"/>
                <w:sz w:val="24"/>
                <w:szCs w:val="24"/>
                <w:lang w:eastAsia="zh-TW"/>
              </w:rPr>
              <w:t>項規定，公職人員或其關係人，不得與公職人員服務或受其監督之機關團體為補助、買賣、租賃、承攬或其他具有對價之交易行為。</w:t>
            </w:r>
            <w:r w:rsidRPr="00F470A3">
              <w:rPr>
                <w:rFonts w:ascii="標楷體" w:eastAsia="標楷體" w:hAnsi="標楷體"/>
                <w:color w:val="000000"/>
                <w:sz w:val="24"/>
                <w:szCs w:val="24"/>
                <w:lang w:eastAsia="zh-TW"/>
              </w:rPr>
              <w:t>但有下列情形之</w:t>
            </w:r>
            <w:proofErr w:type="gramStart"/>
            <w:r w:rsidRPr="00F470A3">
              <w:rPr>
                <w:rFonts w:ascii="標楷體" w:eastAsia="標楷體" w:hAnsi="標楷體"/>
                <w:color w:val="000000"/>
                <w:sz w:val="24"/>
                <w:szCs w:val="24"/>
                <w:lang w:eastAsia="zh-TW"/>
              </w:rPr>
              <w:t>一</w:t>
            </w:r>
            <w:proofErr w:type="gramEnd"/>
            <w:r w:rsidRPr="00F470A3">
              <w:rPr>
                <w:rFonts w:ascii="標楷體" w:eastAsia="標楷體" w:hAnsi="標楷體"/>
                <w:color w:val="000000"/>
                <w:sz w:val="24"/>
                <w:szCs w:val="24"/>
                <w:lang w:eastAsia="zh-TW"/>
              </w:rPr>
              <w:t>者，不在此限</w:t>
            </w:r>
            <w:r w:rsidRPr="00F470A3">
              <w:rPr>
                <w:rFonts w:ascii="標楷體" w:eastAsia="標楷體" w:hAnsi="標楷體"/>
                <w:color w:val="000000"/>
                <w:sz w:val="24"/>
                <w:szCs w:val="24"/>
                <w:lang w:eastAsia="zh-TW"/>
              </w:rPr>
              <w:t>:</w:t>
            </w:r>
          </w:p>
        </w:tc>
      </w:tr>
      <w:tr w:rsidR="00B11F3C" w:rsidRPr="00F470A3" w14:paraId="7DCEC863" w14:textId="77777777" w:rsidTr="008240B8">
        <w:trPr>
          <w:trHeight w:hRule="exact" w:val="642"/>
        </w:trPr>
        <w:tc>
          <w:tcPr>
            <w:tcW w:w="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228C1" w14:textId="77777777" w:rsidR="00B11F3C" w:rsidRPr="00F470A3" w:rsidRDefault="0074346E" w:rsidP="00100955">
            <w:pPr>
              <w:autoSpaceDE w:val="0"/>
              <w:autoSpaceDN w:val="0"/>
              <w:spacing w:before="226" w:after="0" w:line="222" w:lineRule="exact"/>
              <w:jc w:val="center"/>
              <w:rPr>
                <w:rFonts w:ascii="標楷體" w:eastAsia="標楷體" w:hAnsi="標楷體"/>
                <w:sz w:val="24"/>
                <w:szCs w:val="24"/>
              </w:rPr>
            </w:pPr>
            <w:proofErr w:type="spellStart"/>
            <w:r w:rsidRPr="00F470A3">
              <w:rPr>
                <w:rFonts w:ascii="標楷體" w:eastAsia="標楷體" w:hAnsi="標楷體"/>
                <w:color w:val="000000"/>
                <w:sz w:val="24"/>
                <w:szCs w:val="24"/>
              </w:rPr>
              <w:t>編號</w:t>
            </w:r>
            <w:proofErr w:type="spellEnd"/>
          </w:p>
        </w:tc>
        <w:tc>
          <w:tcPr>
            <w:tcW w:w="1903" w:type="dxa"/>
            <w:tcBorders>
              <w:top w:val="single" w:sz="4" w:space="0" w:color="000000"/>
              <w:left w:val="single" w:sz="4" w:space="0" w:color="000000"/>
              <w:bottom w:val="single" w:sz="4" w:space="0" w:color="000000"/>
              <w:right w:val="single" w:sz="3" w:space="0" w:color="000000"/>
            </w:tcBorders>
            <w:tcMar>
              <w:left w:w="0" w:type="dxa"/>
              <w:right w:w="0" w:type="dxa"/>
            </w:tcMar>
          </w:tcPr>
          <w:p w14:paraId="34625C44" w14:textId="77777777" w:rsidR="00B11F3C" w:rsidRPr="00F470A3" w:rsidRDefault="0074346E" w:rsidP="00100955">
            <w:pPr>
              <w:autoSpaceDE w:val="0"/>
              <w:autoSpaceDN w:val="0"/>
              <w:spacing w:before="226" w:after="0" w:line="222" w:lineRule="exact"/>
              <w:jc w:val="center"/>
              <w:rPr>
                <w:rFonts w:ascii="標楷體" w:eastAsia="標楷體" w:hAnsi="標楷體"/>
                <w:sz w:val="24"/>
                <w:szCs w:val="24"/>
              </w:rPr>
            </w:pPr>
            <w:proofErr w:type="spellStart"/>
            <w:r w:rsidRPr="00F470A3">
              <w:rPr>
                <w:rFonts w:ascii="標楷體" w:eastAsia="標楷體" w:hAnsi="標楷體"/>
                <w:color w:val="000000"/>
                <w:sz w:val="24"/>
                <w:szCs w:val="24"/>
              </w:rPr>
              <w:t>類型</w:t>
            </w:r>
            <w:proofErr w:type="spellEnd"/>
          </w:p>
        </w:tc>
        <w:tc>
          <w:tcPr>
            <w:tcW w:w="2551" w:type="dxa"/>
            <w:tcBorders>
              <w:top w:val="single" w:sz="4" w:space="0" w:color="000000"/>
              <w:left w:val="single" w:sz="3" w:space="0" w:color="000000"/>
              <w:bottom w:val="single" w:sz="4" w:space="0" w:color="000000"/>
              <w:right w:val="single" w:sz="4" w:space="0" w:color="000000"/>
            </w:tcBorders>
            <w:tcMar>
              <w:left w:w="0" w:type="dxa"/>
              <w:right w:w="0" w:type="dxa"/>
            </w:tcMar>
          </w:tcPr>
          <w:p w14:paraId="3C7A62C3" w14:textId="77777777" w:rsidR="00B11F3C" w:rsidRPr="00F470A3" w:rsidRDefault="0074346E" w:rsidP="00100955">
            <w:pPr>
              <w:autoSpaceDE w:val="0"/>
              <w:autoSpaceDN w:val="0"/>
              <w:spacing w:before="226" w:after="0" w:line="222" w:lineRule="exact"/>
              <w:jc w:val="center"/>
              <w:rPr>
                <w:rFonts w:ascii="標楷體" w:eastAsia="標楷體" w:hAnsi="標楷體"/>
                <w:sz w:val="24"/>
                <w:szCs w:val="24"/>
              </w:rPr>
            </w:pPr>
            <w:proofErr w:type="spellStart"/>
            <w:r w:rsidRPr="00F470A3">
              <w:rPr>
                <w:rFonts w:ascii="標楷體" w:eastAsia="標楷體" w:hAnsi="標楷體"/>
                <w:color w:val="000000"/>
                <w:sz w:val="24"/>
                <w:szCs w:val="24"/>
              </w:rPr>
              <w:t>說明</w:t>
            </w:r>
            <w:proofErr w:type="spellEnd"/>
          </w:p>
        </w:tc>
        <w:tc>
          <w:tcPr>
            <w:tcW w:w="3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2BA64F" w14:textId="77777777" w:rsidR="00B11F3C" w:rsidRPr="00F470A3" w:rsidRDefault="0074346E" w:rsidP="00100955">
            <w:pPr>
              <w:autoSpaceDE w:val="0"/>
              <w:autoSpaceDN w:val="0"/>
              <w:spacing w:before="226" w:after="0" w:line="222" w:lineRule="exact"/>
              <w:jc w:val="center"/>
              <w:rPr>
                <w:rFonts w:ascii="標楷體" w:eastAsia="標楷體" w:hAnsi="標楷體"/>
                <w:sz w:val="24"/>
                <w:szCs w:val="24"/>
              </w:rPr>
            </w:pPr>
            <w:proofErr w:type="spellStart"/>
            <w:r w:rsidRPr="00F470A3">
              <w:rPr>
                <w:rFonts w:ascii="標楷體" w:eastAsia="標楷體" w:hAnsi="標楷體"/>
                <w:color w:val="000000"/>
                <w:sz w:val="24"/>
                <w:szCs w:val="24"/>
              </w:rPr>
              <w:t>程序</w:t>
            </w:r>
            <w:proofErr w:type="spellEnd"/>
          </w:p>
        </w:tc>
        <w:tc>
          <w:tcPr>
            <w:tcW w:w="7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980BE1" w14:textId="77777777" w:rsidR="00B11F3C" w:rsidRPr="00F470A3" w:rsidRDefault="0074346E" w:rsidP="00100955">
            <w:pPr>
              <w:autoSpaceDE w:val="0"/>
              <w:autoSpaceDN w:val="0"/>
              <w:spacing w:before="20" w:after="0" w:line="286" w:lineRule="exact"/>
              <w:jc w:val="center"/>
              <w:rPr>
                <w:rFonts w:ascii="標楷體" w:eastAsia="標楷體" w:hAnsi="標楷體"/>
                <w:sz w:val="24"/>
                <w:szCs w:val="24"/>
              </w:rPr>
            </w:pPr>
            <w:proofErr w:type="spellStart"/>
            <w:r w:rsidRPr="00F470A3">
              <w:rPr>
                <w:rFonts w:ascii="標楷體" w:eastAsia="標楷體" w:hAnsi="標楷體"/>
                <w:color w:val="000000"/>
                <w:sz w:val="24"/>
                <w:szCs w:val="24"/>
              </w:rPr>
              <w:t>檢核</w:t>
            </w:r>
            <w:proofErr w:type="spellEnd"/>
            <w:r w:rsidRPr="00F470A3">
              <w:rPr>
                <w:rFonts w:ascii="標楷體" w:eastAsia="標楷體" w:hAnsi="標楷體"/>
                <w:sz w:val="24"/>
                <w:szCs w:val="24"/>
              </w:rPr>
              <w:br/>
            </w:r>
            <w:proofErr w:type="spellStart"/>
            <w:r w:rsidRPr="00F470A3">
              <w:rPr>
                <w:rFonts w:ascii="標楷體" w:eastAsia="標楷體" w:hAnsi="標楷體"/>
                <w:color w:val="000000"/>
                <w:sz w:val="24"/>
                <w:szCs w:val="24"/>
              </w:rPr>
              <w:t>階段</w:t>
            </w:r>
            <w:proofErr w:type="spellEnd"/>
          </w:p>
        </w:tc>
        <w:tc>
          <w:tcPr>
            <w:tcW w:w="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C6ECA" w14:textId="77777777" w:rsidR="00B11F3C" w:rsidRPr="00F470A3" w:rsidRDefault="0074346E" w:rsidP="00100955">
            <w:pPr>
              <w:autoSpaceDE w:val="0"/>
              <w:autoSpaceDN w:val="0"/>
              <w:spacing w:before="86" w:after="0" w:line="220" w:lineRule="exact"/>
              <w:jc w:val="center"/>
              <w:rPr>
                <w:rFonts w:ascii="標楷體" w:eastAsia="標楷體" w:hAnsi="標楷體"/>
                <w:sz w:val="24"/>
                <w:szCs w:val="24"/>
              </w:rPr>
            </w:pPr>
            <w:proofErr w:type="spellStart"/>
            <w:r w:rsidRPr="00F470A3">
              <w:rPr>
                <w:rFonts w:ascii="標楷體" w:eastAsia="標楷體" w:hAnsi="標楷體"/>
                <w:color w:val="000000"/>
                <w:sz w:val="24"/>
                <w:szCs w:val="24"/>
              </w:rPr>
              <w:t>確認</w:t>
            </w:r>
            <w:proofErr w:type="spellEnd"/>
          </w:p>
          <w:p w14:paraId="0F02E9C4" w14:textId="77777777" w:rsidR="00B11F3C" w:rsidRPr="00F470A3" w:rsidRDefault="0074346E" w:rsidP="00100955">
            <w:pPr>
              <w:autoSpaceDE w:val="0"/>
              <w:autoSpaceDN w:val="0"/>
              <w:spacing w:before="64" w:after="0" w:line="222" w:lineRule="exact"/>
              <w:jc w:val="center"/>
              <w:rPr>
                <w:rFonts w:ascii="標楷體" w:eastAsia="標楷體" w:hAnsi="標楷體"/>
                <w:sz w:val="24"/>
                <w:szCs w:val="24"/>
              </w:rPr>
            </w:pPr>
            <w:r w:rsidRPr="00F470A3">
              <w:rPr>
                <w:rFonts w:ascii="標楷體" w:eastAsia="標楷體" w:hAnsi="標楷體"/>
                <w:color w:val="000000"/>
                <w:sz w:val="24"/>
                <w:szCs w:val="24"/>
              </w:rPr>
              <w:t>(</w:t>
            </w:r>
            <w:r w:rsidRPr="00F470A3">
              <w:rPr>
                <w:rFonts w:ascii="標楷體" w:eastAsia="標楷體" w:hAnsi="標楷體"/>
                <w:color w:val="000000"/>
                <w:sz w:val="24"/>
                <w:szCs w:val="24"/>
              </w:rPr>
              <w:t>打</w:t>
            </w:r>
            <w:r w:rsidRPr="00F470A3">
              <w:rPr>
                <w:rFonts w:ascii="標楷體" w:eastAsia="標楷體" w:hAnsi="標楷體"/>
                <w:color w:val="000000"/>
                <w:sz w:val="24"/>
                <w:szCs w:val="24"/>
              </w:rPr>
              <w:t>√)</w:t>
            </w:r>
          </w:p>
        </w:tc>
      </w:tr>
      <w:tr w:rsidR="00B11F3C" w:rsidRPr="00F470A3" w14:paraId="7D46C4C0" w14:textId="77777777" w:rsidTr="008240B8">
        <w:trPr>
          <w:trHeight w:hRule="exact" w:val="2628"/>
        </w:trPr>
        <w:tc>
          <w:tcPr>
            <w:tcW w:w="7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A7A0D" w14:textId="77777777" w:rsidR="00B11F3C" w:rsidRPr="00F470A3" w:rsidRDefault="0074346E" w:rsidP="00100955">
            <w:pPr>
              <w:autoSpaceDE w:val="0"/>
              <w:autoSpaceDN w:val="0"/>
              <w:spacing w:before="1222" w:after="0" w:line="220" w:lineRule="exact"/>
              <w:jc w:val="center"/>
              <w:rPr>
                <w:rFonts w:ascii="標楷體" w:eastAsia="標楷體" w:hAnsi="標楷體"/>
                <w:sz w:val="24"/>
                <w:szCs w:val="24"/>
              </w:rPr>
            </w:pPr>
            <w:r w:rsidRPr="00F470A3">
              <w:rPr>
                <w:rFonts w:ascii="標楷體" w:eastAsia="標楷體" w:hAnsi="標楷體"/>
                <w:color w:val="000000"/>
                <w:sz w:val="24"/>
                <w:szCs w:val="24"/>
              </w:rPr>
              <w:t>一</w:t>
            </w:r>
          </w:p>
        </w:tc>
        <w:tc>
          <w:tcPr>
            <w:tcW w:w="1903" w:type="dxa"/>
            <w:tcBorders>
              <w:top w:val="single" w:sz="4" w:space="0" w:color="000000"/>
              <w:left w:val="single" w:sz="4" w:space="0" w:color="000000"/>
              <w:bottom w:val="single" w:sz="4" w:space="0" w:color="000000"/>
              <w:right w:val="single" w:sz="3" w:space="0" w:color="000000"/>
            </w:tcBorders>
            <w:tcMar>
              <w:left w:w="0" w:type="dxa"/>
              <w:right w:w="0" w:type="dxa"/>
            </w:tcMar>
          </w:tcPr>
          <w:p w14:paraId="3E58F068" w14:textId="77777777" w:rsidR="00B11F3C" w:rsidRPr="00F470A3" w:rsidRDefault="0074346E" w:rsidP="00100955">
            <w:pPr>
              <w:autoSpaceDE w:val="0"/>
              <w:autoSpaceDN w:val="0"/>
              <w:spacing w:before="870" w:after="0" w:line="286" w:lineRule="exact"/>
              <w:ind w:left="32" w:right="32"/>
              <w:rPr>
                <w:rFonts w:ascii="標楷體" w:eastAsia="標楷體" w:hAnsi="標楷體"/>
                <w:sz w:val="24"/>
                <w:szCs w:val="24"/>
                <w:lang w:eastAsia="zh-TW"/>
              </w:rPr>
            </w:pPr>
            <w:r w:rsidRPr="00F470A3">
              <w:rPr>
                <w:rFonts w:ascii="標楷體" w:eastAsia="標楷體" w:hAnsi="標楷體"/>
                <w:color w:val="000000"/>
                <w:sz w:val="24"/>
                <w:szCs w:val="24"/>
                <w:lang w:eastAsia="zh-TW"/>
              </w:rPr>
              <w:t>基於法定身分依法令規定申請之補助</w:t>
            </w:r>
            <w:r w:rsidRPr="00F470A3">
              <w:rPr>
                <w:rFonts w:ascii="標楷體" w:eastAsia="標楷體" w:hAnsi="標楷體"/>
                <w:sz w:val="24"/>
                <w:szCs w:val="24"/>
                <w:lang w:eastAsia="zh-TW"/>
              </w:rPr>
              <w:br/>
            </w:r>
            <w:r w:rsidRPr="00F470A3">
              <w:rPr>
                <w:rFonts w:ascii="標楷體" w:eastAsia="標楷體" w:hAnsi="標楷體"/>
                <w:color w:val="000000"/>
                <w:sz w:val="24"/>
                <w:szCs w:val="24"/>
                <w:lang w:eastAsia="zh-TW"/>
              </w:rPr>
              <w:t>(</w:t>
            </w:r>
            <w:r w:rsidRPr="00F470A3">
              <w:rPr>
                <w:rFonts w:ascii="標楷體" w:eastAsia="標楷體" w:hAnsi="標楷體"/>
                <w:color w:val="000000"/>
                <w:sz w:val="24"/>
                <w:szCs w:val="24"/>
                <w:lang w:eastAsia="zh-TW"/>
              </w:rPr>
              <w:t>第</w:t>
            </w:r>
            <w:r w:rsidRPr="00F470A3">
              <w:rPr>
                <w:rFonts w:ascii="標楷體" w:eastAsia="標楷體" w:hAnsi="標楷體"/>
                <w:color w:val="000000"/>
                <w:sz w:val="24"/>
                <w:szCs w:val="24"/>
                <w:lang w:eastAsia="zh-TW"/>
              </w:rPr>
              <w:t>14</w:t>
            </w:r>
            <w:r w:rsidRPr="00F470A3">
              <w:rPr>
                <w:rFonts w:ascii="標楷體" w:eastAsia="標楷體" w:hAnsi="標楷體"/>
                <w:color w:val="000000"/>
                <w:sz w:val="24"/>
                <w:szCs w:val="24"/>
                <w:lang w:eastAsia="zh-TW"/>
              </w:rPr>
              <w:t>條第</w:t>
            </w:r>
            <w:r w:rsidRPr="00F470A3">
              <w:rPr>
                <w:rFonts w:ascii="標楷體" w:eastAsia="標楷體" w:hAnsi="標楷體"/>
                <w:color w:val="000000"/>
                <w:sz w:val="24"/>
                <w:szCs w:val="24"/>
                <w:lang w:eastAsia="zh-TW"/>
              </w:rPr>
              <w:t>1</w:t>
            </w:r>
            <w:r w:rsidRPr="00F470A3">
              <w:rPr>
                <w:rFonts w:ascii="標楷體" w:eastAsia="標楷體" w:hAnsi="標楷體"/>
                <w:color w:val="000000"/>
                <w:sz w:val="24"/>
                <w:szCs w:val="24"/>
                <w:lang w:eastAsia="zh-TW"/>
              </w:rPr>
              <w:t>項第</w:t>
            </w:r>
            <w:r w:rsidRPr="00F470A3">
              <w:rPr>
                <w:rFonts w:ascii="標楷體" w:eastAsia="標楷體" w:hAnsi="標楷體"/>
                <w:color w:val="000000"/>
                <w:sz w:val="24"/>
                <w:szCs w:val="24"/>
                <w:lang w:eastAsia="zh-TW"/>
              </w:rPr>
              <w:t>3</w:t>
            </w:r>
            <w:r w:rsidRPr="00F470A3">
              <w:rPr>
                <w:rFonts w:ascii="標楷體" w:eastAsia="標楷體" w:hAnsi="標楷體"/>
                <w:color w:val="000000"/>
                <w:sz w:val="24"/>
                <w:szCs w:val="24"/>
                <w:lang w:eastAsia="zh-TW"/>
              </w:rPr>
              <w:t>款前段</w:t>
            </w:r>
            <w:r w:rsidRPr="00F470A3">
              <w:rPr>
                <w:rFonts w:ascii="標楷體" w:eastAsia="標楷體" w:hAnsi="標楷體"/>
                <w:color w:val="000000"/>
                <w:sz w:val="24"/>
                <w:szCs w:val="24"/>
                <w:lang w:eastAsia="zh-TW"/>
              </w:rPr>
              <w:t>)</w:t>
            </w:r>
          </w:p>
        </w:tc>
        <w:tc>
          <w:tcPr>
            <w:tcW w:w="2551" w:type="dxa"/>
            <w:tcBorders>
              <w:top w:val="single" w:sz="4" w:space="0" w:color="000000"/>
              <w:left w:val="single" w:sz="3" w:space="0" w:color="000000"/>
              <w:bottom w:val="single" w:sz="4" w:space="0" w:color="000000"/>
              <w:right w:val="single" w:sz="4" w:space="0" w:color="000000"/>
            </w:tcBorders>
            <w:tcMar>
              <w:left w:w="0" w:type="dxa"/>
              <w:right w:w="0" w:type="dxa"/>
            </w:tcMar>
          </w:tcPr>
          <w:p w14:paraId="750B9BA6" w14:textId="77777777" w:rsidR="00B11F3C" w:rsidRPr="00F470A3" w:rsidRDefault="0074346E" w:rsidP="00100955">
            <w:pPr>
              <w:autoSpaceDE w:val="0"/>
              <w:autoSpaceDN w:val="0"/>
              <w:spacing w:before="14" w:after="0" w:line="286" w:lineRule="exact"/>
              <w:ind w:left="34" w:right="34"/>
              <w:rPr>
                <w:rFonts w:ascii="標楷體" w:eastAsia="標楷體" w:hAnsi="標楷體"/>
                <w:sz w:val="24"/>
                <w:szCs w:val="24"/>
                <w:lang w:eastAsia="zh-TW"/>
              </w:rPr>
            </w:pPr>
            <w:r w:rsidRPr="00F470A3">
              <w:rPr>
                <w:rFonts w:ascii="標楷體" w:eastAsia="標楷體" w:hAnsi="標楷體"/>
                <w:color w:val="000000"/>
                <w:sz w:val="24"/>
                <w:szCs w:val="24"/>
                <w:lang w:eastAsia="zh-TW"/>
              </w:rPr>
              <w:t>公職人員或其關係人基於法定身份關係，依法令規定機關團體對符合資格條件者受理其申請應予發給之補助。</w:t>
            </w:r>
            <w:r w:rsidRPr="00F470A3">
              <w:rPr>
                <w:rFonts w:ascii="標楷體" w:eastAsia="標楷體" w:hAnsi="標楷體"/>
                <w:sz w:val="24"/>
                <w:szCs w:val="24"/>
                <w:lang w:eastAsia="zh-TW"/>
              </w:rPr>
              <w:br/>
            </w:r>
            <w:r w:rsidRPr="00F470A3">
              <w:rPr>
                <w:rFonts w:ascii="標楷體" w:eastAsia="標楷體" w:hAnsi="標楷體"/>
                <w:color w:val="000000"/>
                <w:sz w:val="24"/>
                <w:szCs w:val="24"/>
                <w:lang w:eastAsia="zh-TW"/>
              </w:rPr>
              <w:t>例如結婚、生育、子女教育、死亡喪葬、健康檢查、</w:t>
            </w:r>
            <w:proofErr w:type="gramStart"/>
            <w:r w:rsidRPr="00F470A3">
              <w:rPr>
                <w:rFonts w:ascii="標楷體" w:eastAsia="標楷體" w:hAnsi="標楷體"/>
                <w:color w:val="000000"/>
                <w:sz w:val="24"/>
                <w:szCs w:val="24"/>
                <w:lang w:eastAsia="zh-TW"/>
              </w:rPr>
              <w:t>農損補助</w:t>
            </w:r>
            <w:proofErr w:type="gramEnd"/>
            <w:r w:rsidRPr="00F470A3">
              <w:rPr>
                <w:rFonts w:ascii="標楷體" w:eastAsia="標楷體" w:hAnsi="標楷體"/>
                <w:color w:val="000000"/>
                <w:sz w:val="24"/>
                <w:szCs w:val="24"/>
                <w:lang w:eastAsia="zh-TW"/>
              </w:rPr>
              <w:t>及災害救助等。</w:t>
            </w:r>
          </w:p>
        </w:tc>
        <w:tc>
          <w:tcPr>
            <w:tcW w:w="3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5F1AC0" w14:textId="77777777" w:rsidR="00B11F3C" w:rsidRPr="00F470A3" w:rsidRDefault="0074346E" w:rsidP="00100955">
            <w:pPr>
              <w:autoSpaceDE w:val="0"/>
              <w:autoSpaceDN w:val="0"/>
              <w:spacing w:before="1222" w:after="0" w:line="220" w:lineRule="exact"/>
              <w:ind w:left="36" w:right="36"/>
              <w:rPr>
                <w:rFonts w:ascii="標楷體" w:eastAsia="標楷體" w:hAnsi="標楷體"/>
                <w:sz w:val="24"/>
                <w:szCs w:val="24"/>
                <w:lang w:eastAsia="zh-TW"/>
              </w:rPr>
            </w:pPr>
            <w:r w:rsidRPr="00F470A3">
              <w:rPr>
                <w:rFonts w:ascii="標楷體" w:eastAsia="標楷體" w:hAnsi="標楷體"/>
                <w:color w:val="000000"/>
                <w:sz w:val="24"/>
                <w:szCs w:val="24"/>
                <w:lang w:eastAsia="zh-TW"/>
              </w:rPr>
              <w:t>無需</w:t>
            </w:r>
            <w:proofErr w:type="gramStart"/>
            <w:r w:rsidRPr="00F470A3">
              <w:rPr>
                <w:rFonts w:ascii="標楷體" w:eastAsia="標楷體" w:hAnsi="標楷體"/>
                <w:color w:val="000000"/>
                <w:sz w:val="24"/>
                <w:szCs w:val="24"/>
                <w:lang w:eastAsia="zh-TW"/>
              </w:rPr>
              <w:t>踐行</w:t>
            </w:r>
            <w:proofErr w:type="gramEnd"/>
            <w:r w:rsidRPr="00F470A3">
              <w:rPr>
                <w:rFonts w:ascii="標楷體" w:eastAsia="標楷體" w:hAnsi="標楷體"/>
                <w:color w:val="000000"/>
                <w:sz w:val="24"/>
                <w:szCs w:val="24"/>
                <w:lang w:eastAsia="zh-TW"/>
              </w:rPr>
              <w:t>揭露及公開程序。</w:t>
            </w:r>
          </w:p>
        </w:tc>
        <w:tc>
          <w:tcPr>
            <w:tcW w:w="7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9223DF" w14:textId="77777777" w:rsidR="00B11F3C" w:rsidRPr="00F470A3" w:rsidRDefault="00B11F3C" w:rsidP="00100955">
            <w:pPr>
              <w:rPr>
                <w:rFonts w:ascii="標楷體" w:eastAsia="標楷體" w:hAnsi="標楷體"/>
                <w:sz w:val="24"/>
                <w:szCs w:val="24"/>
                <w:lang w:eastAsia="zh-TW"/>
              </w:rPr>
            </w:pPr>
          </w:p>
        </w:tc>
        <w:tc>
          <w:tcPr>
            <w:tcW w:w="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6FFF8" w14:textId="77777777" w:rsidR="00B11F3C" w:rsidRPr="00F470A3" w:rsidRDefault="00B11F3C" w:rsidP="00100955">
            <w:pPr>
              <w:rPr>
                <w:rFonts w:ascii="標楷體" w:eastAsia="標楷體" w:hAnsi="標楷體"/>
                <w:sz w:val="24"/>
                <w:szCs w:val="24"/>
                <w:lang w:eastAsia="zh-TW"/>
              </w:rPr>
            </w:pPr>
          </w:p>
        </w:tc>
      </w:tr>
      <w:tr w:rsidR="00B11F3C" w:rsidRPr="00F470A3" w14:paraId="22997A8B" w14:textId="77777777" w:rsidTr="008240B8">
        <w:trPr>
          <w:trHeight w:hRule="exact" w:val="1858"/>
        </w:trPr>
        <w:tc>
          <w:tcPr>
            <w:tcW w:w="7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EF6FD1A" w14:textId="77777777" w:rsidR="00B11F3C" w:rsidRPr="00F470A3" w:rsidRDefault="0074346E" w:rsidP="00100955">
            <w:pPr>
              <w:autoSpaceDE w:val="0"/>
              <w:autoSpaceDN w:val="0"/>
              <w:spacing w:before="2514" w:after="0" w:line="220" w:lineRule="exact"/>
              <w:jc w:val="center"/>
              <w:rPr>
                <w:rFonts w:ascii="標楷體" w:eastAsia="標楷體" w:hAnsi="標楷體"/>
                <w:sz w:val="24"/>
                <w:szCs w:val="24"/>
              </w:rPr>
            </w:pPr>
            <w:r w:rsidRPr="00F470A3">
              <w:rPr>
                <w:rFonts w:ascii="標楷體" w:eastAsia="標楷體" w:hAnsi="標楷體"/>
                <w:color w:val="000000"/>
                <w:sz w:val="24"/>
                <w:szCs w:val="24"/>
              </w:rPr>
              <w:t>二</w:t>
            </w:r>
          </w:p>
        </w:tc>
        <w:tc>
          <w:tcPr>
            <w:tcW w:w="1903" w:type="dxa"/>
            <w:vMerge w:val="restart"/>
            <w:tcBorders>
              <w:top w:val="single" w:sz="4" w:space="0" w:color="000000"/>
              <w:left w:val="single" w:sz="4" w:space="0" w:color="000000"/>
              <w:bottom w:val="single" w:sz="4" w:space="0" w:color="000000"/>
              <w:right w:val="single" w:sz="3" w:space="0" w:color="000000"/>
            </w:tcBorders>
            <w:tcMar>
              <w:left w:w="0" w:type="dxa"/>
              <w:right w:w="0" w:type="dxa"/>
            </w:tcMar>
          </w:tcPr>
          <w:p w14:paraId="045891F6" w14:textId="77777777" w:rsidR="00B11F3C" w:rsidRPr="00F470A3" w:rsidRDefault="0074346E" w:rsidP="00100955">
            <w:pPr>
              <w:autoSpaceDE w:val="0"/>
              <w:autoSpaceDN w:val="0"/>
              <w:spacing w:before="2020" w:after="0" w:line="286" w:lineRule="exact"/>
              <w:ind w:left="32" w:right="32"/>
              <w:rPr>
                <w:rFonts w:ascii="標楷體" w:eastAsia="標楷體" w:hAnsi="標楷體"/>
                <w:sz w:val="24"/>
                <w:szCs w:val="24"/>
                <w:lang w:eastAsia="zh-TW"/>
              </w:rPr>
            </w:pPr>
            <w:r w:rsidRPr="00F470A3">
              <w:rPr>
                <w:rFonts w:ascii="標楷體" w:eastAsia="標楷體" w:hAnsi="標楷體"/>
                <w:color w:val="000000"/>
                <w:sz w:val="24"/>
                <w:szCs w:val="24"/>
                <w:lang w:eastAsia="zh-TW"/>
              </w:rPr>
              <w:t>對公職人員之關係人依法令規定以公開公平方式辦理之補助</w:t>
            </w:r>
            <w:r w:rsidRPr="00F470A3">
              <w:rPr>
                <w:rFonts w:ascii="標楷體" w:eastAsia="標楷體" w:hAnsi="標楷體"/>
                <w:sz w:val="24"/>
                <w:szCs w:val="24"/>
                <w:lang w:eastAsia="zh-TW"/>
              </w:rPr>
              <w:br/>
            </w:r>
            <w:r w:rsidRPr="00F470A3">
              <w:rPr>
                <w:rFonts w:ascii="標楷體" w:eastAsia="標楷體" w:hAnsi="標楷體"/>
                <w:color w:val="000000"/>
                <w:sz w:val="24"/>
                <w:szCs w:val="24"/>
                <w:lang w:eastAsia="zh-TW"/>
              </w:rPr>
              <w:t>(</w:t>
            </w:r>
            <w:r w:rsidRPr="00F470A3">
              <w:rPr>
                <w:rFonts w:ascii="標楷體" w:eastAsia="標楷體" w:hAnsi="標楷體"/>
                <w:color w:val="000000"/>
                <w:sz w:val="24"/>
                <w:szCs w:val="24"/>
                <w:lang w:eastAsia="zh-TW"/>
              </w:rPr>
              <w:t>第</w:t>
            </w:r>
            <w:r w:rsidRPr="00F470A3">
              <w:rPr>
                <w:rFonts w:ascii="標楷體" w:eastAsia="標楷體" w:hAnsi="標楷體"/>
                <w:color w:val="000000"/>
                <w:sz w:val="24"/>
                <w:szCs w:val="24"/>
                <w:lang w:eastAsia="zh-TW"/>
              </w:rPr>
              <w:t>14</w:t>
            </w:r>
            <w:r w:rsidRPr="00F470A3">
              <w:rPr>
                <w:rFonts w:ascii="標楷體" w:eastAsia="標楷體" w:hAnsi="標楷體"/>
                <w:color w:val="000000"/>
                <w:sz w:val="24"/>
                <w:szCs w:val="24"/>
                <w:lang w:eastAsia="zh-TW"/>
              </w:rPr>
              <w:t>條第</w:t>
            </w:r>
            <w:r w:rsidRPr="00F470A3">
              <w:rPr>
                <w:rFonts w:ascii="標楷體" w:eastAsia="標楷體" w:hAnsi="標楷體"/>
                <w:color w:val="000000"/>
                <w:sz w:val="24"/>
                <w:szCs w:val="24"/>
                <w:lang w:eastAsia="zh-TW"/>
              </w:rPr>
              <w:t>1</w:t>
            </w:r>
            <w:r w:rsidRPr="00F470A3">
              <w:rPr>
                <w:rFonts w:ascii="標楷體" w:eastAsia="標楷體" w:hAnsi="標楷體"/>
                <w:color w:val="000000"/>
                <w:sz w:val="24"/>
                <w:szCs w:val="24"/>
                <w:lang w:eastAsia="zh-TW"/>
              </w:rPr>
              <w:t>項第</w:t>
            </w:r>
            <w:r w:rsidRPr="00F470A3">
              <w:rPr>
                <w:rFonts w:ascii="標楷體" w:eastAsia="標楷體" w:hAnsi="標楷體"/>
                <w:color w:val="000000"/>
                <w:sz w:val="24"/>
                <w:szCs w:val="24"/>
                <w:lang w:eastAsia="zh-TW"/>
              </w:rPr>
              <w:t>3</w:t>
            </w:r>
            <w:r w:rsidRPr="00F470A3">
              <w:rPr>
                <w:rFonts w:ascii="標楷體" w:eastAsia="標楷體" w:hAnsi="標楷體"/>
                <w:color w:val="000000"/>
                <w:sz w:val="24"/>
                <w:szCs w:val="24"/>
                <w:lang w:eastAsia="zh-TW"/>
              </w:rPr>
              <w:t>款中段</w:t>
            </w:r>
            <w:r w:rsidRPr="00F470A3">
              <w:rPr>
                <w:rFonts w:ascii="標楷體" w:eastAsia="標楷體" w:hAnsi="標楷體"/>
                <w:color w:val="000000"/>
                <w:sz w:val="24"/>
                <w:szCs w:val="24"/>
                <w:lang w:eastAsia="zh-TW"/>
              </w:rPr>
              <w:t>)</w:t>
            </w:r>
          </w:p>
        </w:tc>
        <w:tc>
          <w:tcPr>
            <w:tcW w:w="2551" w:type="dxa"/>
            <w:vMerge w:val="restart"/>
            <w:tcBorders>
              <w:top w:val="single" w:sz="4" w:space="0" w:color="000000"/>
              <w:left w:val="single" w:sz="3" w:space="0" w:color="000000"/>
              <w:bottom w:val="single" w:sz="4" w:space="0" w:color="000000"/>
              <w:right w:val="single" w:sz="4" w:space="0" w:color="000000"/>
            </w:tcBorders>
            <w:tcMar>
              <w:left w:w="0" w:type="dxa"/>
              <w:right w:w="0" w:type="dxa"/>
            </w:tcMar>
          </w:tcPr>
          <w:p w14:paraId="54E430BB" w14:textId="77777777" w:rsidR="00B11F3C" w:rsidRPr="00F470A3" w:rsidRDefault="0074346E" w:rsidP="00100955">
            <w:pPr>
              <w:autoSpaceDE w:val="0"/>
              <w:autoSpaceDN w:val="0"/>
              <w:spacing w:before="1166" w:after="0" w:line="286" w:lineRule="exact"/>
              <w:ind w:left="34" w:right="108"/>
              <w:jc w:val="both"/>
              <w:rPr>
                <w:rFonts w:ascii="標楷體" w:eastAsia="標楷體" w:hAnsi="標楷體"/>
                <w:sz w:val="24"/>
                <w:szCs w:val="24"/>
                <w:lang w:eastAsia="zh-TW"/>
              </w:rPr>
            </w:pPr>
            <w:r w:rsidRPr="00F470A3">
              <w:rPr>
                <w:rFonts w:ascii="標楷體" w:eastAsia="標楷體" w:hAnsi="標楷體"/>
                <w:color w:val="000000"/>
                <w:sz w:val="24"/>
                <w:szCs w:val="24"/>
                <w:lang w:eastAsia="zh-TW"/>
              </w:rPr>
              <w:t>除須有補助法令依據外，機關團體於開始受理補助案申請前，個案應將補助內容，以電信網路或其他足以使公眾得知之方式公開。如僅於網站公告補助法令規定，未充分揭露申請及審查資訊，難謂符合公開公平方式之要件。</w:t>
            </w:r>
          </w:p>
        </w:tc>
        <w:tc>
          <w:tcPr>
            <w:tcW w:w="3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E4FC6" w14:textId="19FA2CC5" w:rsidR="00B11F3C" w:rsidRPr="00F470A3" w:rsidRDefault="0074346E" w:rsidP="00100955">
            <w:pPr>
              <w:autoSpaceDE w:val="0"/>
              <w:autoSpaceDN w:val="0"/>
              <w:spacing w:after="0" w:line="282" w:lineRule="exact"/>
              <w:ind w:left="36" w:right="28"/>
              <w:rPr>
                <w:rFonts w:ascii="標楷體" w:eastAsia="標楷體" w:hAnsi="標楷體"/>
                <w:sz w:val="24"/>
                <w:szCs w:val="24"/>
                <w:lang w:eastAsia="zh-TW"/>
              </w:rPr>
            </w:pPr>
            <w:r w:rsidRPr="00F470A3">
              <w:rPr>
                <w:rFonts w:ascii="標楷體" w:eastAsia="標楷體" w:hAnsi="標楷體"/>
                <w:color w:val="000000"/>
                <w:sz w:val="24"/>
                <w:szCs w:val="24"/>
                <w:lang w:eastAsia="zh-TW"/>
              </w:rPr>
              <w:t>機關團體於開始受理補助案申請前，個案應將</w:t>
            </w:r>
            <w:r w:rsidRPr="00F470A3">
              <w:rPr>
                <w:rFonts w:ascii="標楷體" w:eastAsia="標楷體" w:hAnsi="標楷體"/>
                <w:b/>
                <w:bCs/>
                <w:color w:val="000000"/>
                <w:sz w:val="24"/>
                <w:szCs w:val="24"/>
                <w:u w:val="single"/>
                <w:lang w:eastAsia="zh-TW"/>
              </w:rPr>
              <w:t>補助之項目</w:t>
            </w:r>
            <w:r w:rsidRPr="00F470A3">
              <w:rPr>
                <w:rFonts w:ascii="標楷體" w:eastAsia="標楷體" w:hAnsi="標楷體"/>
                <w:color w:val="000000"/>
                <w:sz w:val="24"/>
                <w:szCs w:val="24"/>
                <w:lang w:eastAsia="zh-TW"/>
              </w:rPr>
              <w:t>、</w:t>
            </w:r>
            <w:r w:rsidRPr="00F470A3">
              <w:rPr>
                <w:rFonts w:ascii="標楷體" w:eastAsia="標楷體" w:hAnsi="標楷體"/>
                <w:b/>
                <w:bCs/>
                <w:color w:val="000000"/>
                <w:sz w:val="24"/>
                <w:szCs w:val="24"/>
                <w:u w:val="single"/>
                <w:lang w:eastAsia="zh-TW"/>
              </w:rPr>
              <w:t>申請</w:t>
            </w:r>
            <w:proofErr w:type="gramStart"/>
            <w:r w:rsidRPr="00F470A3">
              <w:rPr>
                <w:rFonts w:ascii="標楷體" w:eastAsia="標楷體" w:hAnsi="標楷體"/>
                <w:b/>
                <w:bCs/>
                <w:color w:val="000000"/>
                <w:sz w:val="24"/>
                <w:szCs w:val="24"/>
                <w:u w:val="single"/>
                <w:lang w:eastAsia="zh-TW"/>
              </w:rPr>
              <w:t>期間</w:t>
            </w:r>
            <w:r w:rsidRPr="00F470A3">
              <w:rPr>
                <w:rFonts w:ascii="標楷體" w:eastAsia="標楷體" w:hAnsi="標楷體"/>
                <w:color w:val="000000"/>
                <w:sz w:val="24"/>
                <w:szCs w:val="24"/>
                <w:lang w:eastAsia="zh-TW"/>
              </w:rPr>
              <w:t>、</w:t>
            </w:r>
            <w:proofErr w:type="gramEnd"/>
            <w:r w:rsidRPr="00F470A3">
              <w:rPr>
                <w:rFonts w:ascii="標楷體" w:eastAsia="標楷體" w:hAnsi="標楷體"/>
                <w:b/>
                <w:bCs/>
                <w:color w:val="000000"/>
                <w:sz w:val="24"/>
                <w:szCs w:val="24"/>
                <w:u w:val="single"/>
                <w:lang w:eastAsia="zh-TW"/>
              </w:rPr>
              <w:t>資格條件</w:t>
            </w:r>
            <w:r w:rsidRPr="00F470A3">
              <w:rPr>
                <w:rFonts w:ascii="標楷體" w:eastAsia="標楷體" w:hAnsi="標楷體"/>
                <w:color w:val="000000"/>
                <w:sz w:val="24"/>
                <w:szCs w:val="24"/>
                <w:lang w:eastAsia="zh-TW"/>
              </w:rPr>
              <w:t>、</w:t>
            </w:r>
            <w:r w:rsidRPr="00F470A3">
              <w:rPr>
                <w:rFonts w:ascii="標楷體" w:eastAsia="標楷體" w:hAnsi="標楷體"/>
                <w:b/>
                <w:bCs/>
                <w:color w:val="000000"/>
                <w:sz w:val="24"/>
                <w:szCs w:val="24"/>
                <w:u w:val="single"/>
                <w:lang w:eastAsia="zh-TW"/>
              </w:rPr>
              <w:t>審查方式</w:t>
            </w:r>
            <w:r w:rsidRPr="00F470A3">
              <w:rPr>
                <w:rFonts w:ascii="標楷體" w:eastAsia="標楷體" w:hAnsi="標楷體"/>
                <w:color w:val="000000"/>
                <w:sz w:val="24"/>
                <w:szCs w:val="24"/>
                <w:lang w:eastAsia="zh-TW"/>
              </w:rPr>
              <w:t>、</w:t>
            </w:r>
            <w:r w:rsidRPr="00F470A3">
              <w:rPr>
                <w:rFonts w:ascii="標楷體" w:eastAsia="標楷體" w:hAnsi="標楷體"/>
                <w:b/>
                <w:bCs/>
                <w:color w:val="000000"/>
                <w:sz w:val="24"/>
                <w:szCs w:val="24"/>
                <w:u w:val="single"/>
                <w:lang w:eastAsia="zh-TW"/>
              </w:rPr>
              <w:t>個別受補助者之補助金額上限</w:t>
            </w:r>
            <w:r w:rsidRPr="00F470A3">
              <w:rPr>
                <w:rFonts w:ascii="標楷體" w:eastAsia="標楷體" w:hAnsi="標楷體"/>
                <w:color w:val="000000"/>
                <w:sz w:val="24"/>
                <w:szCs w:val="24"/>
                <w:lang w:eastAsia="zh-TW"/>
              </w:rPr>
              <w:t>、</w:t>
            </w:r>
            <w:r w:rsidRPr="00F470A3">
              <w:rPr>
                <w:rFonts w:ascii="標楷體" w:eastAsia="標楷體" w:hAnsi="標楷體"/>
                <w:b/>
                <w:bCs/>
                <w:color w:val="000000"/>
                <w:sz w:val="24"/>
                <w:szCs w:val="24"/>
                <w:u w:val="single"/>
                <w:lang w:eastAsia="zh-TW"/>
              </w:rPr>
              <w:t>全案預算金額</w:t>
            </w:r>
            <w:proofErr w:type="gramStart"/>
            <w:r w:rsidRPr="00F470A3">
              <w:rPr>
                <w:rFonts w:ascii="標楷體" w:eastAsia="標楷體" w:hAnsi="標楷體"/>
                <w:b/>
                <w:bCs/>
                <w:color w:val="000000"/>
                <w:sz w:val="24"/>
                <w:szCs w:val="24"/>
                <w:u w:val="single"/>
                <w:lang w:eastAsia="zh-TW"/>
              </w:rPr>
              <w:t>概估</w:t>
            </w:r>
            <w:r w:rsidRPr="00F470A3">
              <w:rPr>
                <w:rFonts w:ascii="標楷體" w:eastAsia="標楷體" w:hAnsi="標楷體"/>
                <w:color w:val="000000"/>
                <w:sz w:val="24"/>
                <w:szCs w:val="24"/>
                <w:lang w:eastAsia="zh-TW"/>
              </w:rPr>
              <w:t>等</w:t>
            </w:r>
            <w:proofErr w:type="gramEnd"/>
            <w:r w:rsidRPr="00F470A3">
              <w:rPr>
                <w:rFonts w:ascii="標楷體" w:eastAsia="標楷體" w:hAnsi="標楷體"/>
                <w:color w:val="000000"/>
                <w:sz w:val="24"/>
                <w:szCs w:val="24"/>
                <w:lang w:eastAsia="zh-TW"/>
              </w:rPr>
              <w:t>，以電信網路或其他足以使公眾得知之方式公開。</w:t>
            </w:r>
          </w:p>
        </w:tc>
        <w:tc>
          <w:tcPr>
            <w:tcW w:w="7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B73099" w14:textId="77777777" w:rsidR="00B11F3C" w:rsidRPr="00F470A3" w:rsidRDefault="0074346E" w:rsidP="00100955">
            <w:pPr>
              <w:autoSpaceDE w:val="0"/>
              <w:autoSpaceDN w:val="0"/>
              <w:spacing w:before="694" w:after="0" w:line="286" w:lineRule="exact"/>
              <w:ind w:left="36" w:right="36"/>
              <w:rPr>
                <w:rFonts w:ascii="標楷體" w:eastAsia="標楷體" w:hAnsi="標楷體"/>
                <w:sz w:val="24"/>
                <w:szCs w:val="24"/>
              </w:rPr>
            </w:pPr>
            <w:proofErr w:type="spellStart"/>
            <w:r w:rsidRPr="00F470A3">
              <w:rPr>
                <w:rFonts w:ascii="標楷體" w:eastAsia="標楷體" w:hAnsi="標楷體"/>
                <w:color w:val="000000"/>
                <w:sz w:val="24"/>
                <w:szCs w:val="24"/>
              </w:rPr>
              <w:t>機關</w:t>
            </w:r>
            <w:proofErr w:type="spellEnd"/>
            <w:r w:rsidRPr="00F470A3">
              <w:rPr>
                <w:rFonts w:ascii="標楷體" w:eastAsia="標楷體" w:hAnsi="標楷體"/>
                <w:sz w:val="24"/>
                <w:szCs w:val="24"/>
              </w:rPr>
              <w:br/>
            </w:r>
            <w:proofErr w:type="spellStart"/>
            <w:r w:rsidRPr="00F470A3">
              <w:rPr>
                <w:rFonts w:ascii="標楷體" w:eastAsia="標楷體" w:hAnsi="標楷體"/>
                <w:color w:val="000000"/>
                <w:sz w:val="24"/>
                <w:szCs w:val="24"/>
              </w:rPr>
              <w:t>公告</w:t>
            </w:r>
            <w:proofErr w:type="spellEnd"/>
          </w:p>
        </w:tc>
        <w:tc>
          <w:tcPr>
            <w:tcW w:w="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05D56" w14:textId="77777777" w:rsidR="00B11F3C" w:rsidRPr="00F470A3" w:rsidRDefault="00B11F3C" w:rsidP="00100955">
            <w:pPr>
              <w:rPr>
                <w:rFonts w:ascii="標楷體" w:eastAsia="標楷體" w:hAnsi="標楷體"/>
                <w:sz w:val="24"/>
                <w:szCs w:val="24"/>
              </w:rPr>
            </w:pPr>
          </w:p>
        </w:tc>
      </w:tr>
      <w:tr w:rsidR="00B11F3C" w:rsidRPr="00F470A3" w14:paraId="49311361" w14:textId="77777777" w:rsidTr="008240B8">
        <w:trPr>
          <w:trHeight w:hRule="exact" w:val="1250"/>
        </w:trPr>
        <w:tc>
          <w:tcPr>
            <w:tcW w:w="796" w:type="dxa"/>
            <w:vMerge/>
            <w:tcBorders>
              <w:top w:val="single" w:sz="4" w:space="0" w:color="000000"/>
              <w:left w:val="single" w:sz="4" w:space="0" w:color="000000"/>
              <w:bottom w:val="single" w:sz="4" w:space="0" w:color="000000"/>
              <w:right w:val="single" w:sz="4" w:space="0" w:color="000000"/>
            </w:tcBorders>
          </w:tcPr>
          <w:p w14:paraId="74FEF937" w14:textId="77777777" w:rsidR="00B11F3C" w:rsidRPr="00F470A3" w:rsidRDefault="00B11F3C" w:rsidP="00100955">
            <w:pPr>
              <w:rPr>
                <w:rFonts w:ascii="標楷體" w:eastAsia="標楷體" w:hAnsi="標楷體"/>
                <w:sz w:val="24"/>
                <w:szCs w:val="24"/>
              </w:rPr>
            </w:pPr>
          </w:p>
        </w:tc>
        <w:tc>
          <w:tcPr>
            <w:tcW w:w="1903" w:type="dxa"/>
            <w:vMerge/>
            <w:tcBorders>
              <w:top w:val="single" w:sz="4" w:space="0" w:color="000000"/>
              <w:left w:val="single" w:sz="4" w:space="0" w:color="000000"/>
              <w:bottom w:val="single" w:sz="4" w:space="0" w:color="000000"/>
              <w:right w:val="single" w:sz="3" w:space="0" w:color="000000"/>
            </w:tcBorders>
          </w:tcPr>
          <w:p w14:paraId="74ABA132" w14:textId="77777777" w:rsidR="00B11F3C" w:rsidRPr="00F470A3" w:rsidRDefault="00B11F3C" w:rsidP="00100955">
            <w:pPr>
              <w:rPr>
                <w:rFonts w:ascii="標楷體" w:eastAsia="標楷體" w:hAnsi="標楷體"/>
                <w:sz w:val="24"/>
                <w:szCs w:val="24"/>
              </w:rPr>
            </w:pPr>
          </w:p>
        </w:tc>
        <w:tc>
          <w:tcPr>
            <w:tcW w:w="2551" w:type="dxa"/>
            <w:vMerge/>
            <w:tcBorders>
              <w:top w:val="single" w:sz="4" w:space="0" w:color="000000"/>
              <w:left w:val="single" w:sz="3" w:space="0" w:color="000000"/>
              <w:bottom w:val="single" w:sz="4" w:space="0" w:color="000000"/>
              <w:right w:val="single" w:sz="4" w:space="0" w:color="000000"/>
            </w:tcBorders>
          </w:tcPr>
          <w:p w14:paraId="775402DB" w14:textId="77777777" w:rsidR="00B11F3C" w:rsidRPr="00F470A3" w:rsidRDefault="00B11F3C" w:rsidP="00100955">
            <w:pPr>
              <w:rPr>
                <w:rFonts w:ascii="標楷體" w:eastAsia="標楷體" w:hAnsi="標楷體"/>
                <w:sz w:val="24"/>
                <w:szCs w:val="24"/>
              </w:rPr>
            </w:pPr>
          </w:p>
        </w:tc>
        <w:tc>
          <w:tcPr>
            <w:tcW w:w="3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E89F6" w14:textId="77777777" w:rsidR="00B11F3C" w:rsidRPr="00F470A3" w:rsidRDefault="0074346E" w:rsidP="00100955">
            <w:pPr>
              <w:autoSpaceDE w:val="0"/>
              <w:autoSpaceDN w:val="0"/>
              <w:spacing w:before="36" w:after="0" w:line="286" w:lineRule="exact"/>
              <w:ind w:left="36" w:right="36"/>
              <w:rPr>
                <w:rFonts w:ascii="標楷體" w:eastAsia="標楷體" w:hAnsi="標楷體"/>
                <w:sz w:val="24"/>
                <w:szCs w:val="24"/>
                <w:lang w:eastAsia="zh-TW"/>
              </w:rPr>
            </w:pPr>
            <w:r w:rsidRPr="00F470A3">
              <w:rPr>
                <w:rFonts w:ascii="標楷體" w:eastAsia="標楷體" w:hAnsi="標楷體"/>
                <w:color w:val="000000"/>
                <w:sz w:val="24"/>
                <w:szCs w:val="24"/>
                <w:lang w:eastAsia="zh-TW"/>
              </w:rPr>
              <w:t>申請人需填載「公職人員利益衝突迴避法第</w:t>
            </w:r>
            <w:r w:rsidRPr="00F470A3">
              <w:rPr>
                <w:rFonts w:ascii="標楷體" w:eastAsia="標楷體" w:hAnsi="標楷體"/>
                <w:color w:val="000000"/>
                <w:sz w:val="24"/>
                <w:szCs w:val="24"/>
                <w:lang w:eastAsia="zh-TW"/>
              </w:rPr>
              <w:t>14</w:t>
            </w:r>
            <w:r w:rsidRPr="00F470A3">
              <w:rPr>
                <w:rFonts w:ascii="標楷體" w:eastAsia="標楷體" w:hAnsi="標楷體"/>
                <w:color w:val="000000"/>
                <w:sz w:val="24"/>
                <w:szCs w:val="24"/>
                <w:lang w:eastAsia="zh-TW"/>
              </w:rPr>
              <w:t>條第</w:t>
            </w:r>
            <w:r w:rsidRPr="00F470A3">
              <w:rPr>
                <w:rFonts w:ascii="標楷體" w:eastAsia="標楷體" w:hAnsi="標楷體"/>
                <w:color w:val="000000"/>
                <w:sz w:val="24"/>
                <w:szCs w:val="24"/>
                <w:lang w:eastAsia="zh-TW"/>
              </w:rPr>
              <w:t>2</w:t>
            </w:r>
            <w:r w:rsidRPr="00F470A3">
              <w:rPr>
                <w:rFonts w:ascii="標楷體" w:eastAsia="標楷體" w:hAnsi="標楷體"/>
                <w:color w:val="000000"/>
                <w:sz w:val="24"/>
                <w:szCs w:val="24"/>
                <w:lang w:eastAsia="zh-TW"/>
              </w:rPr>
              <w:t>項公職人員及關係人身分關係揭露表</w:t>
            </w:r>
            <w:proofErr w:type="gramStart"/>
            <w:r w:rsidRPr="00F470A3">
              <w:rPr>
                <w:rFonts w:ascii="標楷體" w:eastAsia="標楷體" w:hAnsi="標楷體"/>
                <w:color w:val="000000"/>
                <w:sz w:val="24"/>
                <w:szCs w:val="24"/>
                <w:lang w:eastAsia="zh-TW"/>
              </w:rPr>
              <w:t>【</w:t>
            </w:r>
            <w:proofErr w:type="gramEnd"/>
            <w:r w:rsidRPr="00F470A3">
              <w:rPr>
                <w:rFonts w:ascii="標楷體" w:eastAsia="標楷體" w:hAnsi="標楷體"/>
                <w:color w:val="000000"/>
                <w:sz w:val="24"/>
                <w:szCs w:val="24"/>
                <w:lang w:eastAsia="zh-TW"/>
              </w:rPr>
              <w:t>A.</w:t>
            </w:r>
            <w:r w:rsidRPr="00F470A3">
              <w:rPr>
                <w:rFonts w:ascii="標楷體" w:eastAsia="標楷體" w:hAnsi="標楷體"/>
                <w:color w:val="000000"/>
                <w:sz w:val="24"/>
                <w:szCs w:val="24"/>
                <w:lang w:eastAsia="zh-TW"/>
              </w:rPr>
              <w:t>事前揭露</w:t>
            </w:r>
            <w:proofErr w:type="gramStart"/>
            <w:r w:rsidRPr="00F470A3">
              <w:rPr>
                <w:rFonts w:ascii="標楷體" w:eastAsia="標楷體" w:hAnsi="標楷體"/>
                <w:color w:val="000000"/>
                <w:sz w:val="24"/>
                <w:szCs w:val="24"/>
                <w:lang w:eastAsia="zh-TW"/>
              </w:rPr>
              <w:t>】</w:t>
            </w:r>
            <w:proofErr w:type="gramEnd"/>
            <w:r w:rsidRPr="00F470A3">
              <w:rPr>
                <w:rFonts w:ascii="標楷體" w:eastAsia="標楷體" w:hAnsi="標楷體"/>
                <w:color w:val="000000"/>
                <w:sz w:val="24"/>
                <w:szCs w:val="24"/>
                <w:lang w:eastAsia="zh-TW"/>
              </w:rPr>
              <w:t>」予機關團體。</w:t>
            </w:r>
          </w:p>
        </w:tc>
        <w:tc>
          <w:tcPr>
            <w:tcW w:w="7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F8CB0" w14:textId="77777777" w:rsidR="00B11F3C" w:rsidRPr="00F470A3" w:rsidRDefault="0074346E" w:rsidP="00100955">
            <w:pPr>
              <w:autoSpaceDE w:val="0"/>
              <w:autoSpaceDN w:val="0"/>
              <w:spacing w:before="322" w:after="0" w:line="286" w:lineRule="exact"/>
              <w:ind w:left="36" w:right="36"/>
              <w:rPr>
                <w:rFonts w:ascii="標楷體" w:eastAsia="標楷體" w:hAnsi="標楷體"/>
                <w:sz w:val="24"/>
                <w:szCs w:val="24"/>
              </w:rPr>
            </w:pPr>
            <w:proofErr w:type="spellStart"/>
            <w:r w:rsidRPr="00F470A3">
              <w:rPr>
                <w:rFonts w:ascii="標楷體" w:eastAsia="標楷體" w:hAnsi="標楷體"/>
                <w:color w:val="000000"/>
                <w:sz w:val="24"/>
                <w:szCs w:val="24"/>
              </w:rPr>
              <w:t>事前</w:t>
            </w:r>
            <w:proofErr w:type="spellEnd"/>
            <w:r w:rsidRPr="00F470A3">
              <w:rPr>
                <w:rFonts w:ascii="標楷體" w:eastAsia="標楷體" w:hAnsi="標楷體"/>
                <w:sz w:val="24"/>
                <w:szCs w:val="24"/>
              </w:rPr>
              <w:br/>
            </w:r>
            <w:proofErr w:type="spellStart"/>
            <w:r w:rsidRPr="00F470A3">
              <w:rPr>
                <w:rFonts w:ascii="標楷體" w:eastAsia="標楷體" w:hAnsi="標楷體"/>
                <w:color w:val="000000"/>
                <w:sz w:val="24"/>
                <w:szCs w:val="24"/>
              </w:rPr>
              <w:t>揭露</w:t>
            </w:r>
            <w:proofErr w:type="spellEnd"/>
          </w:p>
        </w:tc>
        <w:tc>
          <w:tcPr>
            <w:tcW w:w="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C5328D" w14:textId="77777777" w:rsidR="00B11F3C" w:rsidRPr="00F470A3" w:rsidRDefault="00B11F3C" w:rsidP="00100955">
            <w:pPr>
              <w:rPr>
                <w:rFonts w:ascii="標楷體" w:eastAsia="標楷體" w:hAnsi="標楷體"/>
                <w:sz w:val="24"/>
                <w:szCs w:val="24"/>
              </w:rPr>
            </w:pPr>
          </w:p>
        </w:tc>
      </w:tr>
      <w:tr w:rsidR="00B11F3C" w:rsidRPr="00F470A3" w14:paraId="7195953B" w14:textId="77777777" w:rsidTr="008240B8">
        <w:trPr>
          <w:trHeight w:hRule="exact" w:val="1862"/>
        </w:trPr>
        <w:tc>
          <w:tcPr>
            <w:tcW w:w="796" w:type="dxa"/>
            <w:vMerge/>
            <w:tcBorders>
              <w:top w:val="single" w:sz="4" w:space="0" w:color="000000"/>
              <w:left w:val="single" w:sz="4" w:space="0" w:color="000000"/>
              <w:bottom w:val="single" w:sz="4" w:space="0" w:color="000000"/>
              <w:right w:val="single" w:sz="4" w:space="0" w:color="000000"/>
            </w:tcBorders>
          </w:tcPr>
          <w:p w14:paraId="7AC14701" w14:textId="77777777" w:rsidR="00B11F3C" w:rsidRPr="00F470A3" w:rsidRDefault="00B11F3C" w:rsidP="00100955">
            <w:pPr>
              <w:rPr>
                <w:rFonts w:ascii="標楷體" w:eastAsia="標楷體" w:hAnsi="標楷體"/>
                <w:sz w:val="24"/>
                <w:szCs w:val="24"/>
              </w:rPr>
            </w:pPr>
          </w:p>
        </w:tc>
        <w:tc>
          <w:tcPr>
            <w:tcW w:w="1903" w:type="dxa"/>
            <w:vMerge/>
            <w:tcBorders>
              <w:top w:val="single" w:sz="4" w:space="0" w:color="000000"/>
              <w:left w:val="single" w:sz="4" w:space="0" w:color="000000"/>
              <w:bottom w:val="single" w:sz="4" w:space="0" w:color="000000"/>
              <w:right w:val="single" w:sz="3" w:space="0" w:color="000000"/>
            </w:tcBorders>
          </w:tcPr>
          <w:p w14:paraId="63CDD83D" w14:textId="77777777" w:rsidR="00B11F3C" w:rsidRPr="00F470A3" w:rsidRDefault="00B11F3C" w:rsidP="00100955">
            <w:pPr>
              <w:rPr>
                <w:rFonts w:ascii="標楷體" w:eastAsia="標楷體" w:hAnsi="標楷體"/>
                <w:sz w:val="24"/>
                <w:szCs w:val="24"/>
              </w:rPr>
            </w:pPr>
          </w:p>
        </w:tc>
        <w:tc>
          <w:tcPr>
            <w:tcW w:w="2551" w:type="dxa"/>
            <w:vMerge/>
            <w:tcBorders>
              <w:top w:val="single" w:sz="4" w:space="0" w:color="000000"/>
              <w:left w:val="single" w:sz="3" w:space="0" w:color="000000"/>
              <w:bottom w:val="single" w:sz="4" w:space="0" w:color="000000"/>
              <w:right w:val="single" w:sz="4" w:space="0" w:color="000000"/>
            </w:tcBorders>
          </w:tcPr>
          <w:p w14:paraId="6AED8522" w14:textId="77777777" w:rsidR="00B11F3C" w:rsidRPr="00F470A3" w:rsidRDefault="00B11F3C" w:rsidP="00100955">
            <w:pPr>
              <w:rPr>
                <w:rFonts w:ascii="標楷體" w:eastAsia="標楷體" w:hAnsi="標楷體"/>
                <w:sz w:val="24"/>
                <w:szCs w:val="24"/>
              </w:rPr>
            </w:pPr>
          </w:p>
        </w:tc>
        <w:tc>
          <w:tcPr>
            <w:tcW w:w="3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19558D" w14:textId="77777777" w:rsidR="00B11F3C" w:rsidRPr="00F470A3" w:rsidRDefault="0074346E" w:rsidP="00100955">
            <w:pPr>
              <w:autoSpaceDE w:val="0"/>
              <w:autoSpaceDN w:val="0"/>
              <w:spacing w:after="0" w:line="282" w:lineRule="exact"/>
              <w:ind w:left="36" w:right="36"/>
              <w:rPr>
                <w:rFonts w:ascii="標楷體" w:eastAsia="標楷體" w:hAnsi="標楷體"/>
                <w:sz w:val="24"/>
                <w:szCs w:val="24"/>
                <w:lang w:eastAsia="zh-TW"/>
              </w:rPr>
            </w:pPr>
            <w:r w:rsidRPr="00F470A3">
              <w:rPr>
                <w:rFonts w:ascii="標楷體" w:eastAsia="標楷體" w:hAnsi="標楷體"/>
                <w:color w:val="000000"/>
                <w:sz w:val="24"/>
                <w:szCs w:val="24"/>
                <w:lang w:eastAsia="zh-TW"/>
              </w:rPr>
              <w:t>機關團體需填載「公職人員利益衝突迴避法第</w:t>
            </w:r>
            <w:r w:rsidRPr="00F470A3">
              <w:rPr>
                <w:rFonts w:ascii="標楷體" w:eastAsia="標楷體" w:hAnsi="標楷體"/>
                <w:color w:val="000000"/>
                <w:sz w:val="24"/>
                <w:szCs w:val="24"/>
                <w:lang w:eastAsia="zh-TW"/>
              </w:rPr>
              <w:t>14</w:t>
            </w:r>
            <w:r w:rsidRPr="00F470A3">
              <w:rPr>
                <w:rFonts w:ascii="標楷體" w:eastAsia="標楷體" w:hAnsi="標楷體"/>
                <w:color w:val="000000"/>
                <w:sz w:val="24"/>
                <w:szCs w:val="24"/>
                <w:lang w:eastAsia="zh-TW"/>
              </w:rPr>
              <w:t>條第</w:t>
            </w:r>
            <w:r w:rsidRPr="00F470A3">
              <w:rPr>
                <w:rFonts w:ascii="標楷體" w:eastAsia="標楷體" w:hAnsi="標楷體"/>
                <w:color w:val="000000"/>
                <w:sz w:val="24"/>
                <w:szCs w:val="24"/>
                <w:lang w:eastAsia="zh-TW"/>
              </w:rPr>
              <w:t>2</w:t>
            </w:r>
            <w:r w:rsidRPr="00F470A3">
              <w:rPr>
                <w:rFonts w:ascii="標楷體" w:eastAsia="標楷體" w:hAnsi="標楷體"/>
                <w:color w:val="000000"/>
                <w:sz w:val="24"/>
                <w:szCs w:val="24"/>
                <w:lang w:eastAsia="zh-TW"/>
              </w:rPr>
              <w:t>項公職人員及關係人身分關係揭露表</w:t>
            </w:r>
            <w:proofErr w:type="gramStart"/>
            <w:r w:rsidRPr="00F470A3">
              <w:rPr>
                <w:rFonts w:ascii="標楷體" w:eastAsia="標楷體" w:hAnsi="標楷體"/>
                <w:color w:val="000000"/>
                <w:sz w:val="24"/>
                <w:szCs w:val="24"/>
                <w:lang w:eastAsia="zh-TW"/>
              </w:rPr>
              <w:t>【</w:t>
            </w:r>
            <w:proofErr w:type="gramEnd"/>
            <w:r w:rsidRPr="00F470A3">
              <w:rPr>
                <w:rFonts w:ascii="標楷體" w:eastAsia="標楷體" w:hAnsi="標楷體"/>
                <w:color w:val="000000"/>
                <w:sz w:val="24"/>
                <w:szCs w:val="24"/>
                <w:lang w:eastAsia="zh-TW"/>
              </w:rPr>
              <w:t>B.</w:t>
            </w:r>
            <w:r w:rsidRPr="00F470A3">
              <w:rPr>
                <w:rFonts w:ascii="標楷體" w:eastAsia="標楷體" w:hAnsi="標楷體"/>
                <w:color w:val="000000"/>
                <w:sz w:val="24"/>
                <w:szCs w:val="24"/>
                <w:lang w:eastAsia="zh-TW"/>
              </w:rPr>
              <w:t>事後公開</w:t>
            </w:r>
            <w:proofErr w:type="gramStart"/>
            <w:r w:rsidRPr="00F470A3">
              <w:rPr>
                <w:rFonts w:ascii="標楷體" w:eastAsia="標楷體" w:hAnsi="標楷體"/>
                <w:color w:val="000000"/>
                <w:sz w:val="24"/>
                <w:szCs w:val="24"/>
                <w:lang w:eastAsia="zh-TW"/>
              </w:rPr>
              <w:t>】</w:t>
            </w:r>
            <w:proofErr w:type="gramEnd"/>
            <w:r w:rsidRPr="00F470A3">
              <w:rPr>
                <w:rFonts w:ascii="標楷體" w:eastAsia="標楷體" w:hAnsi="標楷體"/>
                <w:color w:val="000000"/>
                <w:sz w:val="24"/>
                <w:szCs w:val="24"/>
                <w:lang w:eastAsia="zh-TW"/>
              </w:rPr>
              <w:t>」。</w:t>
            </w:r>
            <w:r w:rsidRPr="00F470A3">
              <w:rPr>
                <w:rFonts w:ascii="標楷體" w:eastAsia="標楷體" w:hAnsi="標楷體"/>
                <w:sz w:val="24"/>
                <w:szCs w:val="24"/>
                <w:lang w:eastAsia="zh-TW"/>
              </w:rPr>
              <w:br/>
            </w:r>
            <w:r w:rsidRPr="00F470A3">
              <w:rPr>
                <w:rFonts w:ascii="標楷體" w:eastAsia="標楷體" w:hAnsi="標楷體"/>
                <w:color w:val="000000"/>
                <w:sz w:val="24"/>
                <w:szCs w:val="24"/>
                <w:lang w:eastAsia="zh-TW"/>
              </w:rPr>
              <w:t>並應於補助或交易行為成立後</w:t>
            </w:r>
            <w:r w:rsidRPr="00F470A3">
              <w:rPr>
                <w:rFonts w:ascii="標楷體" w:eastAsia="標楷體" w:hAnsi="標楷體"/>
                <w:color w:val="000000"/>
                <w:sz w:val="24"/>
                <w:szCs w:val="24"/>
                <w:lang w:eastAsia="zh-TW"/>
              </w:rPr>
              <w:t>30</w:t>
            </w:r>
            <w:r w:rsidRPr="00F470A3">
              <w:rPr>
                <w:rFonts w:ascii="標楷體" w:eastAsia="標楷體" w:hAnsi="標楷體"/>
                <w:color w:val="000000"/>
                <w:sz w:val="24"/>
                <w:szCs w:val="24"/>
                <w:lang w:eastAsia="zh-TW"/>
              </w:rPr>
              <w:t>日內，連同身份關係主動公開之。</w:t>
            </w:r>
          </w:p>
        </w:tc>
        <w:tc>
          <w:tcPr>
            <w:tcW w:w="7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F3C0CA" w14:textId="77777777" w:rsidR="00B11F3C" w:rsidRPr="00F470A3" w:rsidRDefault="0074346E" w:rsidP="00100955">
            <w:pPr>
              <w:autoSpaceDE w:val="0"/>
              <w:autoSpaceDN w:val="0"/>
              <w:spacing w:before="692" w:after="0" w:line="286" w:lineRule="exact"/>
              <w:ind w:left="36" w:right="36"/>
              <w:rPr>
                <w:rFonts w:ascii="標楷體" w:eastAsia="標楷體" w:hAnsi="標楷體"/>
                <w:sz w:val="24"/>
                <w:szCs w:val="24"/>
              </w:rPr>
            </w:pPr>
            <w:proofErr w:type="spellStart"/>
            <w:r w:rsidRPr="00F470A3">
              <w:rPr>
                <w:rFonts w:ascii="標楷體" w:eastAsia="標楷體" w:hAnsi="標楷體"/>
                <w:color w:val="000000"/>
                <w:sz w:val="24"/>
                <w:szCs w:val="24"/>
              </w:rPr>
              <w:t>事後</w:t>
            </w:r>
            <w:proofErr w:type="spellEnd"/>
            <w:r w:rsidRPr="00F470A3">
              <w:rPr>
                <w:rFonts w:ascii="標楷體" w:eastAsia="標楷體" w:hAnsi="標楷體"/>
                <w:sz w:val="24"/>
                <w:szCs w:val="24"/>
              </w:rPr>
              <w:br/>
            </w:r>
            <w:proofErr w:type="spellStart"/>
            <w:r w:rsidRPr="00F470A3">
              <w:rPr>
                <w:rFonts w:ascii="標楷體" w:eastAsia="標楷體" w:hAnsi="標楷體"/>
                <w:color w:val="000000"/>
                <w:sz w:val="24"/>
                <w:szCs w:val="24"/>
              </w:rPr>
              <w:t>公開</w:t>
            </w:r>
            <w:proofErr w:type="spellEnd"/>
          </w:p>
        </w:tc>
        <w:tc>
          <w:tcPr>
            <w:tcW w:w="7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37D28F" w14:textId="77777777" w:rsidR="00B11F3C" w:rsidRPr="00F470A3" w:rsidRDefault="00B11F3C" w:rsidP="00100955">
            <w:pPr>
              <w:rPr>
                <w:rFonts w:ascii="標楷體" w:eastAsia="標楷體" w:hAnsi="標楷體"/>
                <w:sz w:val="24"/>
                <w:szCs w:val="24"/>
              </w:rPr>
            </w:pPr>
          </w:p>
        </w:tc>
      </w:tr>
      <w:tr w:rsidR="00B11F3C" w:rsidRPr="00F470A3" w14:paraId="63B25347" w14:textId="77777777" w:rsidTr="008240B8">
        <w:trPr>
          <w:trHeight w:hRule="exact" w:val="568"/>
        </w:trPr>
        <w:tc>
          <w:tcPr>
            <w:tcW w:w="7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28AFE1C" w14:textId="77777777" w:rsidR="00B11F3C" w:rsidRPr="00F470A3" w:rsidRDefault="0074346E" w:rsidP="00100955">
            <w:pPr>
              <w:autoSpaceDE w:val="0"/>
              <w:autoSpaceDN w:val="0"/>
              <w:spacing w:before="2116" w:after="0" w:line="220" w:lineRule="exact"/>
              <w:jc w:val="center"/>
              <w:rPr>
                <w:rFonts w:ascii="標楷體" w:eastAsia="標楷體" w:hAnsi="標楷體"/>
                <w:sz w:val="24"/>
                <w:szCs w:val="24"/>
              </w:rPr>
            </w:pPr>
            <w:r w:rsidRPr="00F470A3">
              <w:rPr>
                <w:rFonts w:ascii="標楷體" w:eastAsia="標楷體" w:hAnsi="標楷體"/>
                <w:color w:val="000000"/>
                <w:sz w:val="24"/>
                <w:szCs w:val="24"/>
              </w:rPr>
              <w:t>三</w:t>
            </w:r>
          </w:p>
        </w:tc>
        <w:tc>
          <w:tcPr>
            <w:tcW w:w="1903" w:type="dxa"/>
            <w:vMerge w:val="restart"/>
            <w:tcBorders>
              <w:top w:val="single" w:sz="4" w:space="0" w:color="000000"/>
              <w:left w:val="single" w:sz="4" w:space="0" w:color="000000"/>
              <w:bottom w:val="single" w:sz="4" w:space="0" w:color="000000"/>
              <w:right w:val="single" w:sz="3" w:space="0" w:color="000000"/>
            </w:tcBorders>
            <w:tcMar>
              <w:left w:w="0" w:type="dxa"/>
              <w:right w:w="0" w:type="dxa"/>
            </w:tcMar>
          </w:tcPr>
          <w:p w14:paraId="483F4DBC" w14:textId="23D1D972" w:rsidR="00B11F3C" w:rsidRPr="00F470A3" w:rsidRDefault="0074346E" w:rsidP="00100955">
            <w:pPr>
              <w:autoSpaceDE w:val="0"/>
              <w:autoSpaceDN w:val="0"/>
              <w:spacing w:before="1620" w:after="0" w:line="286" w:lineRule="exact"/>
              <w:jc w:val="center"/>
              <w:rPr>
                <w:rFonts w:ascii="標楷體" w:eastAsia="標楷體" w:hAnsi="標楷體"/>
                <w:sz w:val="24"/>
                <w:szCs w:val="24"/>
                <w:lang w:eastAsia="zh-TW"/>
              </w:rPr>
            </w:pPr>
            <w:r w:rsidRPr="00F470A3">
              <w:rPr>
                <w:rFonts w:ascii="標楷體" w:eastAsia="標楷體" w:hAnsi="標楷體" w:cs="新細明體" w:hint="eastAsia"/>
                <w:color w:val="000000"/>
                <w:sz w:val="24"/>
                <w:szCs w:val="24"/>
                <w:lang w:eastAsia="zh-TW"/>
              </w:rPr>
              <w:t>禁止其補助反不利於公共利益且經補助法令主管機關核定同意之補助</w:t>
            </w:r>
            <w:r w:rsidR="009E2A92" w:rsidRPr="00F470A3">
              <w:rPr>
                <w:rFonts w:ascii="標楷體" w:eastAsia="標楷體" w:hAnsi="標楷體" w:cs="新細明體" w:hint="eastAsia"/>
                <w:color w:val="000000"/>
                <w:sz w:val="24"/>
                <w:szCs w:val="24"/>
                <w:lang w:eastAsia="zh-TW"/>
              </w:rPr>
              <w:t xml:space="preserve">           (</w:t>
            </w:r>
            <w:r w:rsidRPr="00F470A3">
              <w:rPr>
                <w:rFonts w:ascii="標楷體" w:eastAsia="標楷體" w:hAnsi="標楷體" w:cs="新細明體" w:hint="eastAsia"/>
                <w:color w:val="000000"/>
                <w:sz w:val="24"/>
                <w:szCs w:val="24"/>
                <w:lang w:eastAsia="zh-TW"/>
              </w:rPr>
              <w:t>第</w:t>
            </w:r>
            <w:r w:rsidRPr="00F470A3">
              <w:rPr>
                <w:rFonts w:ascii="標楷體" w:eastAsia="標楷體" w:hAnsi="標楷體"/>
                <w:color w:val="000000"/>
                <w:sz w:val="24"/>
                <w:szCs w:val="24"/>
                <w:lang w:eastAsia="zh-TW"/>
              </w:rPr>
              <w:t>14</w:t>
            </w:r>
            <w:r w:rsidRPr="00F470A3">
              <w:rPr>
                <w:rFonts w:ascii="標楷體" w:eastAsia="標楷體" w:hAnsi="標楷體" w:cs="新細明體" w:hint="eastAsia"/>
                <w:color w:val="000000"/>
                <w:sz w:val="24"/>
                <w:szCs w:val="24"/>
                <w:lang w:eastAsia="zh-TW"/>
              </w:rPr>
              <w:t>條第</w:t>
            </w:r>
            <w:r w:rsidRPr="00F470A3">
              <w:rPr>
                <w:rFonts w:ascii="標楷體" w:eastAsia="標楷體" w:hAnsi="標楷體"/>
                <w:color w:val="000000"/>
                <w:sz w:val="24"/>
                <w:szCs w:val="24"/>
                <w:lang w:eastAsia="zh-TW"/>
              </w:rPr>
              <w:t>1</w:t>
            </w:r>
            <w:r w:rsidRPr="00F470A3">
              <w:rPr>
                <w:rFonts w:ascii="標楷體" w:eastAsia="標楷體" w:hAnsi="標楷體" w:cs="新細明體" w:hint="eastAsia"/>
                <w:color w:val="000000"/>
                <w:sz w:val="24"/>
                <w:szCs w:val="24"/>
                <w:lang w:eastAsia="zh-TW"/>
              </w:rPr>
              <w:t>項第</w:t>
            </w:r>
            <w:r w:rsidRPr="00F470A3">
              <w:rPr>
                <w:rFonts w:ascii="標楷體" w:eastAsia="標楷體" w:hAnsi="標楷體"/>
                <w:color w:val="000000"/>
                <w:sz w:val="24"/>
                <w:szCs w:val="24"/>
                <w:lang w:eastAsia="zh-TW"/>
              </w:rPr>
              <w:t>3</w:t>
            </w:r>
            <w:r w:rsidRPr="00F470A3">
              <w:rPr>
                <w:rFonts w:ascii="標楷體" w:eastAsia="標楷體" w:hAnsi="標楷體" w:cs="新細明體" w:hint="eastAsia"/>
                <w:color w:val="000000"/>
                <w:sz w:val="24"/>
                <w:szCs w:val="24"/>
                <w:lang w:eastAsia="zh-TW"/>
              </w:rPr>
              <w:t>款後段</w:t>
            </w:r>
            <w:r w:rsidRPr="00F470A3">
              <w:rPr>
                <w:rFonts w:ascii="標楷體" w:eastAsia="標楷體" w:hAnsi="標楷體"/>
                <w:color w:val="000000"/>
                <w:sz w:val="24"/>
                <w:szCs w:val="24"/>
                <w:lang w:eastAsia="zh-TW"/>
              </w:rPr>
              <w:t>)</w:t>
            </w:r>
          </w:p>
        </w:tc>
        <w:tc>
          <w:tcPr>
            <w:tcW w:w="2551" w:type="dxa"/>
            <w:vMerge w:val="restart"/>
            <w:tcBorders>
              <w:top w:val="single" w:sz="4" w:space="0" w:color="000000"/>
              <w:left w:val="single" w:sz="3" w:space="0" w:color="000000"/>
              <w:bottom w:val="single" w:sz="4" w:space="0" w:color="000000"/>
              <w:right w:val="single" w:sz="4" w:space="0" w:color="000000"/>
            </w:tcBorders>
            <w:tcMar>
              <w:left w:w="0" w:type="dxa"/>
              <w:right w:w="0" w:type="dxa"/>
            </w:tcMar>
          </w:tcPr>
          <w:p w14:paraId="7A1BBFDB" w14:textId="26227990" w:rsidR="00B11F3C" w:rsidRPr="00F470A3" w:rsidRDefault="0074346E" w:rsidP="00100955">
            <w:pPr>
              <w:autoSpaceDE w:val="0"/>
              <w:autoSpaceDN w:val="0"/>
              <w:spacing w:before="908" w:after="0" w:line="286" w:lineRule="exact"/>
              <w:ind w:left="112" w:right="62"/>
              <w:jc w:val="both"/>
              <w:rPr>
                <w:rFonts w:ascii="標楷體" w:eastAsia="標楷體" w:hAnsi="標楷體"/>
                <w:sz w:val="24"/>
                <w:szCs w:val="24"/>
                <w:lang w:eastAsia="zh-TW"/>
              </w:rPr>
            </w:pPr>
            <w:r w:rsidRPr="00F470A3">
              <w:rPr>
                <w:rFonts w:ascii="標楷體" w:eastAsia="標楷體" w:hAnsi="標楷體" w:cs="新細明體" w:hint="eastAsia"/>
                <w:color w:val="000000"/>
                <w:sz w:val="24"/>
                <w:szCs w:val="24"/>
                <w:lang w:eastAsia="zh-TW"/>
              </w:rPr>
              <w:t>非「基於法定身份申請」，亦無法「依法令規定以公平公開方式辦理」，如不補助反有礙公益，由補助法令主管機關評估個案核定。經補助法令主管機關同意，</w:t>
            </w:r>
            <w:proofErr w:type="gramStart"/>
            <w:r w:rsidRPr="00F470A3">
              <w:rPr>
                <w:rFonts w:ascii="標楷體" w:eastAsia="標楷體" w:hAnsi="標楷體" w:cs="新細明體" w:hint="eastAsia"/>
                <w:color w:val="000000"/>
                <w:sz w:val="24"/>
                <w:szCs w:val="24"/>
                <w:lang w:eastAsia="zh-TW"/>
              </w:rPr>
              <w:t>應即副知</w:t>
            </w:r>
            <w:proofErr w:type="gramEnd"/>
            <w:r w:rsidRPr="00F470A3">
              <w:rPr>
                <w:rFonts w:ascii="標楷體" w:eastAsia="標楷體" w:hAnsi="標楷體" w:cs="新細明體" w:hint="eastAsia"/>
                <w:color w:val="000000"/>
                <w:sz w:val="24"/>
                <w:szCs w:val="24"/>
                <w:lang w:eastAsia="zh-TW"/>
              </w:rPr>
              <w:t>監察院，以利公告周知。</w:t>
            </w:r>
          </w:p>
        </w:tc>
        <w:tc>
          <w:tcPr>
            <w:tcW w:w="3716" w:type="dxa"/>
            <w:tcBorders>
              <w:top w:val="single" w:sz="4" w:space="0" w:color="000000"/>
              <w:left w:val="single" w:sz="4" w:space="0" w:color="000000"/>
              <w:bottom w:val="single" w:sz="3" w:space="0" w:color="000000"/>
              <w:right w:val="single" w:sz="4" w:space="0" w:color="000000"/>
            </w:tcBorders>
            <w:tcMar>
              <w:left w:w="0" w:type="dxa"/>
              <w:right w:w="0" w:type="dxa"/>
            </w:tcMar>
          </w:tcPr>
          <w:p w14:paraId="159C2BD9" w14:textId="77777777" w:rsidR="00B11F3C" w:rsidRPr="00F470A3" w:rsidRDefault="0074346E" w:rsidP="00100955">
            <w:pPr>
              <w:autoSpaceDE w:val="0"/>
              <w:autoSpaceDN w:val="0"/>
              <w:spacing w:after="0" w:line="278" w:lineRule="exact"/>
              <w:ind w:left="36" w:right="36"/>
              <w:rPr>
                <w:rFonts w:ascii="標楷體" w:eastAsia="標楷體" w:hAnsi="標楷體"/>
                <w:sz w:val="24"/>
                <w:szCs w:val="24"/>
                <w:lang w:eastAsia="zh-TW"/>
              </w:rPr>
            </w:pPr>
            <w:r w:rsidRPr="00F470A3">
              <w:rPr>
                <w:rFonts w:ascii="標楷體" w:eastAsia="標楷體" w:hAnsi="標楷體" w:cs="新細明體" w:hint="eastAsia"/>
                <w:color w:val="000000"/>
                <w:sz w:val="24"/>
                <w:szCs w:val="24"/>
                <w:lang w:eastAsia="zh-TW"/>
              </w:rPr>
              <w:t>補</w:t>
            </w:r>
            <w:r w:rsidRPr="00F470A3">
              <w:rPr>
                <w:rFonts w:ascii="標楷體" w:eastAsia="標楷體" w:hAnsi="標楷體"/>
                <w:color w:val="000000"/>
                <w:sz w:val="24"/>
                <w:szCs w:val="24"/>
                <w:lang w:eastAsia="zh-TW"/>
              </w:rPr>
              <w:t>助法令主管機關個案評估核定。</w:t>
            </w:r>
          </w:p>
        </w:tc>
        <w:tc>
          <w:tcPr>
            <w:tcW w:w="768" w:type="dxa"/>
            <w:tcBorders>
              <w:top w:val="single" w:sz="4" w:space="0" w:color="000000"/>
              <w:left w:val="single" w:sz="4" w:space="0" w:color="000000"/>
              <w:bottom w:val="single" w:sz="3" w:space="0" w:color="000000"/>
              <w:right w:val="single" w:sz="4" w:space="0" w:color="000000"/>
            </w:tcBorders>
            <w:tcMar>
              <w:left w:w="0" w:type="dxa"/>
              <w:right w:w="0" w:type="dxa"/>
            </w:tcMar>
          </w:tcPr>
          <w:p w14:paraId="234ADDE7" w14:textId="77777777" w:rsidR="00B11F3C" w:rsidRPr="00F470A3" w:rsidRDefault="0074346E" w:rsidP="00100955">
            <w:pPr>
              <w:autoSpaceDE w:val="0"/>
              <w:autoSpaceDN w:val="0"/>
              <w:spacing w:after="0" w:line="278" w:lineRule="exact"/>
              <w:ind w:left="36" w:right="36"/>
              <w:rPr>
                <w:rFonts w:ascii="標楷體" w:eastAsia="標楷體" w:hAnsi="標楷體"/>
                <w:sz w:val="24"/>
                <w:szCs w:val="24"/>
              </w:rPr>
            </w:pPr>
            <w:proofErr w:type="spellStart"/>
            <w:r w:rsidRPr="00F470A3">
              <w:rPr>
                <w:rFonts w:ascii="標楷體" w:eastAsia="標楷體" w:hAnsi="標楷體"/>
                <w:color w:val="000000"/>
                <w:sz w:val="24"/>
                <w:szCs w:val="24"/>
              </w:rPr>
              <w:t>機關</w:t>
            </w:r>
            <w:proofErr w:type="spellEnd"/>
            <w:r w:rsidRPr="00F470A3">
              <w:rPr>
                <w:rFonts w:ascii="標楷體" w:eastAsia="標楷體" w:hAnsi="標楷體"/>
                <w:sz w:val="24"/>
                <w:szCs w:val="24"/>
              </w:rPr>
              <w:br/>
            </w:r>
            <w:proofErr w:type="spellStart"/>
            <w:r w:rsidRPr="00F470A3">
              <w:rPr>
                <w:rFonts w:ascii="標楷體" w:eastAsia="標楷體" w:hAnsi="標楷體"/>
                <w:color w:val="000000"/>
                <w:sz w:val="24"/>
                <w:szCs w:val="24"/>
              </w:rPr>
              <w:t>評估</w:t>
            </w:r>
            <w:proofErr w:type="spellEnd"/>
          </w:p>
        </w:tc>
        <w:tc>
          <w:tcPr>
            <w:tcW w:w="798" w:type="dxa"/>
            <w:tcBorders>
              <w:top w:val="single" w:sz="4" w:space="0" w:color="000000"/>
              <w:left w:val="single" w:sz="4" w:space="0" w:color="000000"/>
              <w:bottom w:val="single" w:sz="3" w:space="0" w:color="000000"/>
              <w:right w:val="single" w:sz="4" w:space="0" w:color="000000"/>
            </w:tcBorders>
            <w:tcMar>
              <w:left w:w="0" w:type="dxa"/>
              <w:right w:w="0" w:type="dxa"/>
            </w:tcMar>
          </w:tcPr>
          <w:p w14:paraId="0A2FB7FE" w14:textId="77777777" w:rsidR="00B11F3C" w:rsidRPr="00F470A3" w:rsidRDefault="00B11F3C" w:rsidP="00100955">
            <w:pPr>
              <w:rPr>
                <w:rFonts w:ascii="標楷體" w:eastAsia="標楷體" w:hAnsi="標楷體"/>
                <w:sz w:val="24"/>
                <w:szCs w:val="24"/>
              </w:rPr>
            </w:pPr>
          </w:p>
        </w:tc>
      </w:tr>
      <w:tr w:rsidR="00B11F3C" w:rsidRPr="00F470A3" w14:paraId="7FB3A828" w14:textId="77777777" w:rsidTr="008240B8">
        <w:trPr>
          <w:trHeight w:hRule="exact" w:val="1278"/>
        </w:trPr>
        <w:tc>
          <w:tcPr>
            <w:tcW w:w="796" w:type="dxa"/>
            <w:vMerge/>
            <w:tcBorders>
              <w:top w:val="single" w:sz="4" w:space="0" w:color="000000"/>
              <w:left w:val="single" w:sz="4" w:space="0" w:color="000000"/>
              <w:bottom w:val="single" w:sz="4" w:space="0" w:color="000000"/>
              <w:right w:val="single" w:sz="4" w:space="0" w:color="000000"/>
            </w:tcBorders>
          </w:tcPr>
          <w:p w14:paraId="4B31B9FC" w14:textId="77777777" w:rsidR="00B11F3C" w:rsidRPr="00F470A3" w:rsidRDefault="00B11F3C" w:rsidP="00100955">
            <w:pPr>
              <w:rPr>
                <w:rFonts w:ascii="標楷體" w:eastAsia="標楷體" w:hAnsi="標楷體"/>
                <w:sz w:val="24"/>
                <w:szCs w:val="24"/>
              </w:rPr>
            </w:pPr>
          </w:p>
        </w:tc>
        <w:tc>
          <w:tcPr>
            <w:tcW w:w="1903" w:type="dxa"/>
            <w:vMerge/>
            <w:tcBorders>
              <w:top w:val="single" w:sz="4" w:space="0" w:color="000000"/>
              <w:left w:val="single" w:sz="4" w:space="0" w:color="000000"/>
              <w:bottom w:val="single" w:sz="4" w:space="0" w:color="000000"/>
              <w:right w:val="single" w:sz="3" w:space="0" w:color="000000"/>
            </w:tcBorders>
          </w:tcPr>
          <w:p w14:paraId="4DB8E7AA" w14:textId="77777777" w:rsidR="00B11F3C" w:rsidRPr="00F470A3" w:rsidRDefault="00B11F3C" w:rsidP="00100955">
            <w:pPr>
              <w:rPr>
                <w:rFonts w:ascii="標楷體" w:eastAsia="標楷體" w:hAnsi="標楷體"/>
                <w:sz w:val="24"/>
                <w:szCs w:val="24"/>
              </w:rPr>
            </w:pPr>
          </w:p>
        </w:tc>
        <w:tc>
          <w:tcPr>
            <w:tcW w:w="2551" w:type="dxa"/>
            <w:vMerge/>
            <w:tcBorders>
              <w:top w:val="single" w:sz="4" w:space="0" w:color="000000"/>
              <w:left w:val="single" w:sz="3" w:space="0" w:color="000000"/>
              <w:bottom w:val="single" w:sz="4" w:space="0" w:color="000000"/>
              <w:right w:val="single" w:sz="4" w:space="0" w:color="000000"/>
            </w:tcBorders>
          </w:tcPr>
          <w:p w14:paraId="499C4CE8" w14:textId="77777777" w:rsidR="00B11F3C" w:rsidRPr="00F470A3" w:rsidRDefault="00B11F3C" w:rsidP="00100955">
            <w:pPr>
              <w:rPr>
                <w:rFonts w:ascii="標楷體" w:eastAsia="標楷體" w:hAnsi="標楷體"/>
                <w:sz w:val="24"/>
                <w:szCs w:val="24"/>
              </w:rPr>
            </w:pPr>
          </w:p>
        </w:tc>
        <w:tc>
          <w:tcPr>
            <w:tcW w:w="3716" w:type="dxa"/>
            <w:tcBorders>
              <w:top w:val="single" w:sz="3" w:space="0" w:color="000000"/>
              <w:left w:val="single" w:sz="4" w:space="0" w:color="000000"/>
              <w:bottom w:val="single" w:sz="4" w:space="0" w:color="000000"/>
              <w:right w:val="single" w:sz="4" w:space="0" w:color="000000"/>
            </w:tcBorders>
            <w:tcMar>
              <w:left w:w="0" w:type="dxa"/>
              <w:right w:w="0" w:type="dxa"/>
            </w:tcMar>
          </w:tcPr>
          <w:p w14:paraId="0C3F4C8E" w14:textId="77777777" w:rsidR="00B11F3C" w:rsidRPr="00F470A3" w:rsidRDefault="0074346E" w:rsidP="00100955">
            <w:pPr>
              <w:autoSpaceDE w:val="0"/>
              <w:autoSpaceDN w:val="0"/>
              <w:spacing w:before="52" w:after="0" w:line="286" w:lineRule="exact"/>
              <w:ind w:left="36" w:right="36"/>
              <w:rPr>
                <w:rFonts w:ascii="標楷體" w:eastAsia="標楷體" w:hAnsi="標楷體"/>
                <w:sz w:val="24"/>
                <w:szCs w:val="24"/>
                <w:lang w:eastAsia="zh-TW"/>
              </w:rPr>
            </w:pPr>
            <w:r w:rsidRPr="00F470A3">
              <w:rPr>
                <w:rFonts w:ascii="標楷體" w:eastAsia="標楷體" w:hAnsi="標楷體"/>
                <w:color w:val="000000"/>
                <w:sz w:val="24"/>
                <w:szCs w:val="24"/>
                <w:lang w:eastAsia="zh-TW"/>
              </w:rPr>
              <w:t>申請人需填載「公職人員利益衝突迴避法第</w:t>
            </w:r>
            <w:r w:rsidRPr="00F470A3">
              <w:rPr>
                <w:rFonts w:ascii="標楷體" w:eastAsia="標楷體" w:hAnsi="標楷體"/>
                <w:color w:val="000000"/>
                <w:sz w:val="24"/>
                <w:szCs w:val="24"/>
                <w:lang w:eastAsia="zh-TW"/>
              </w:rPr>
              <w:t>14</w:t>
            </w:r>
            <w:r w:rsidRPr="00F470A3">
              <w:rPr>
                <w:rFonts w:ascii="標楷體" w:eastAsia="標楷體" w:hAnsi="標楷體"/>
                <w:color w:val="000000"/>
                <w:sz w:val="24"/>
                <w:szCs w:val="24"/>
                <w:lang w:eastAsia="zh-TW"/>
              </w:rPr>
              <w:t>條第</w:t>
            </w:r>
            <w:r w:rsidRPr="00F470A3">
              <w:rPr>
                <w:rFonts w:ascii="標楷體" w:eastAsia="標楷體" w:hAnsi="標楷體"/>
                <w:color w:val="000000"/>
                <w:sz w:val="24"/>
                <w:szCs w:val="24"/>
                <w:lang w:eastAsia="zh-TW"/>
              </w:rPr>
              <w:t>2</w:t>
            </w:r>
            <w:r w:rsidRPr="00F470A3">
              <w:rPr>
                <w:rFonts w:ascii="標楷體" w:eastAsia="標楷體" w:hAnsi="標楷體"/>
                <w:color w:val="000000"/>
                <w:sz w:val="24"/>
                <w:szCs w:val="24"/>
                <w:lang w:eastAsia="zh-TW"/>
              </w:rPr>
              <w:t>項公職人員及關係人身分關係揭露表</w:t>
            </w:r>
            <w:proofErr w:type="gramStart"/>
            <w:r w:rsidRPr="00F470A3">
              <w:rPr>
                <w:rFonts w:ascii="標楷體" w:eastAsia="標楷體" w:hAnsi="標楷體"/>
                <w:color w:val="000000"/>
                <w:sz w:val="24"/>
                <w:szCs w:val="24"/>
                <w:lang w:eastAsia="zh-TW"/>
              </w:rPr>
              <w:t>【</w:t>
            </w:r>
            <w:proofErr w:type="gramEnd"/>
            <w:r w:rsidRPr="00F470A3">
              <w:rPr>
                <w:rFonts w:ascii="標楷體" w:eastAsia="標楷體" w:hAnsi="標楷體"/>
                <w:color w:val="000000"/>
                <w:sz w:val="24"/>
                <w:szCs w:val="24"/>
                <w:lang w:eastAsia="zh-TW"/>
              </w:rPr>
              <w:t>A.</w:t>
            </w:r>
            <w:r w:rsidRPr="00F470A3">
              <w:rPr>
                <w:rFonts w:ascii="標楷體" w:eastAsia="標楷體" w:hAnsi="標楷體"/>
                <w:color w:val="000000"/>
                <w:sz w:val="24"/>
                <w:szCs w:val="24"/>
                <w:lang w:eastAsia="zh-TW"/>
              </w:rPr>
              <w:t>事前揭露</w:t>
            </w:r>
            <w:proofErr w:type="gramStart"/>
            <w:r w:rsidRPr="00F470A3">
              <w:rPr>
                <w:rFonts w:ascii="標楷體" w:eastAsia="標楷體" w:hAnsi="標楷體"/>
                <w:color w:val="000000"/>
                <w:sz w:val="24"/>
                <w:szCs w:val="24"/>
                <w:lang w:eastAsia="zh-TW"/>
              </w:rPr>
              <w:t>】</w:t>
            </w:r>
            <w:proofErr w:type="gramEnd"/>
            <w:r w:rsidRPr="00F470A3">
              <w:rPr>
                <w:rFonts w:ascii="標楷體" w:eastAsia="標楷體" w:hAnsi="標楷體"/>
                <w:color w:val="000000"/>
                <w:sz w:val="24"/>
                <w:szCs w:val="24"/>
                <w:lang w:eastAsia="zh-TW"/>
              </w:rPr>
              <w:t>」予機關團體。</w:t>
            </w:r>
          </w:p>
        </w:tc>
        <w:tc>
          <w:tcPr>
            <w:tcW w:w="768" w:type="dxa"/>
            <w:tcBorders>
              <w:top w:val="single" w:sz="3" w:space="0" w:color="000000"/>
              <w:left w:val="single" w:sz="4" w:space="0" w:color="000000"/>
              <w:bottom w:val="single" w:sz="4" w:space="0" w:color="000000"/>
              <w:right w:val="single" w:sz="4" w:space="0" w:color="000000"/>
            </w:tcBorders>
            <w:tcMar>
              <w:left w:w="0" w:type="dxa"/>
              <w:right w:w="0" w:type="dxa"/>
            </w:tcMar>
          </w:tcPr>
          <w:p w14:paraId="7368A91E" w14:textId="77777777" w:rsidR="00B11F3C" w:rsidRPr="00F470A3" w:rsidRDefault="0074346E" w:rsidP="00100955">
            <w:pPr>
              <w:autoSpaceDE w:val="0"/>
              <w:autoSpaceDN w:val="0"/>
              <w:spacing w:before="340" w:after="0" w:line="284" w:lineRule="exact"/>
              <w:ind w:left="36" w:right="36"/>
              <w:rPr>
                <w:rFonts w:ascii="標楷體" w:eastAsia="標楷體" w:hAnsi="標楷體"/>
                <w:sz w:val="24"/>
                <w:szCs w:val="24"/>
              </w:rPr>
            </w:pPr>
            <w:proofErr w:type="spellStart"/>
            <w:r w:rsidRPr="00F470A3">
              <w:rPr>
                <w:rFonts w:ascii="標楷體" w:eastAsia="標楷體" w:hAnsi="標楷體"/>
                <w:color w:val="000000"/>
                <w:sz w:val="24"/>
                <w:szCs w:val="24"/>
              </w:rPr>
              <w:t>事前</w:t>
            </w:r>
            <w:proofErr w:type="spellEnd"/>
            <w:r w:rsidRPr="00F470A3">
              <w:rPr>
                <w:rFonts w:ascii="標楷體" w:eastAsia="標楷體" w:hAnsi="標楷體"/>
                <w:sz w:val="24"/>
                <w:szCs w:val="24"/>
              </w:rPr>
              <w:br/>
            </w:r>
            <w:proofErr w:type="spellStart"/>
            <w:r w:rsidRPr="00F470A3">
              <w:rPr>
                <w:rFonts w:ascii="標楷體" w:eastAsia="標楷體" w:hAnsi="標楷體"/>
                <w:color w:val="000000"/>
                <w:sz w:val="24"/>
                <w:szCs w:val="24"/>
              </w:rPr>
              <w:t>揭露</w:t>
            </w:r>
            <w:proofErr w:type="spellEnd"/>
          </w:p>
        </w:tc>
        <w:tc>
          <w:tcPr>
            <w:tcW w:w="798" w:type="dxa"/>
            <w:tcBorders>
              <w:top w:val="single" w:sz="3" w:space="0" w:color="000000"/>
              <w:left w:val="single" w:sz="4" w:space="0" w:color="000000"/>
              <w:bottom w:val="single" w:sz="4" w:space="0" w:color="000000"/>
              <w:right w:val="single" w:sz="4" w:space="0" w:color="000000"/>
            </w:tcBorders>
            <w:tcMar>
              <w:left w:w="0" w:type="dxa"/>
              <w:right w:w="0" w:type="dxa"/>
            </w:tcMar>
          </w:tcPr>
          <w:p w14:paraId="112CD352" w14:textId="77777777" w:rsidR="00B11F3C" w:rsidRPr="00F470A3" w:rsidRDefault="00B11F3C" w:rsidP="00100955">
            <w:pPr>
              <w:rPr>
                <w:rFonts w:ascii="標楷體" w:eastAsia="標楷體" w:hAnsi="標楷體"/>
                <w:sz w:val="24"/>
                <w:szCs w:val="24"/>
              </w:rPr>
            </w:pPr>
          </w:p>
        </w:tc>
      </w:tr>
      <w:tr w:rsidR="00B11F3C" w:rsidRPr="00F470A3" w14:paraId="05CECF3D" w14:textId="77777777" w:rsidTr="008240B8">
        <w:trPr>
          <w:trHeight w:hRule="exact" w:val="1849"/>
        </w:trPr>
        <w:tc>
          <w:tcPr>
            <w:tcW w:w="796" w:type="dxa"/>
            <w:vMerge/>
            <w:tcBorders>
              <w:top w:val="single" w:sz="4" w:space="0" w:color="000000"/>
              <w:left w:val="single" w:sz="4" w:space="0" w:color="000000"/>
              <w:bottom w:val="single" w:sz="4" w:space="0" w:color="000000"/>
              <w:right w:val="single" w:sz="4" w:space="0" w:color="000000"/>
            </w:tcBorders>
          </w:tcPr>
          <w:p w14:paraId="2A470FA7" w14:textId="77777777" w:rsidR="00B11F3C" w:rsidRPr="00F470A3" w:rsidRDefault="00B11F3C" w:rsidP="00100955">
            <w:pPr>
              <w:rPr>
                <w:rFonts w:ascii="標楷體" w:eastAsia="標楷體" w:hAnsi="標楷體"/>
                <w:sz w:val="24"/>
                <w:szCs w:val="24"/>
              </w:rPr>
            </w:pPr>
          </w:p>
        </w:tc>
        <w:tc>
          <w:tcPr>
            <w:tcW w:w="1903" w:type="dxa"/>
            <w:vMerge/>
            <w:tcBorders>
              <w:top w:val="single" w:sz="4" w:space="0" w:color="000000"/>
              <w:left w:val="single" w:sz="4" w:space="0" w:color="000000"/>
              <w:bottom w:val="single" w:sz="4" w:space="0" w:color="000000"/>
              <w:right w:val="single" w:sz="3" w:space="0" w:color="000000"/>
            </w:tcBorders>
          </w:tcPr>
          <w:p w14:paraId="03303CBC" w14:textId="77777777" w:rsidR="00B11F3C" w:rsidRPr="00F470A3" w:rsidRDefault="00B11F3C" w:rsidP="00100955">
            <w:pPr>
              <w:rPr>
                <w:rFonts w:ascii="標楷體" w:eastAsia="標楷體" w:hAnsi="標楷體"/>
                <w:sz w:val="24"/>
                <w:szCs w:val="24"/>
              </w:rPr>
            </w:pPr>
          </w:p>
        </w:tc>
        <w:tc>
          <w:tcPr>
            <w:tcW w:w="2551" w:type="dxa"/>
            <w:vMerge/>
            <w:tcBorders>
              <w:top w:val="single" w:sz="4" w:space="0" w:color="000000"/>
              <w:left w:val="single" w:sz="3" w:space="0" w:color="000000"/>
              <w:bottom w:val="single" w:sz="4" w:space="0" w:color="000000"/>
              <w:right w:val="single" w:sz="4" w:space="0" w:color="000000"/>
            </w:tcBorders>
          </w:tcPr>
          <w:p w14:paraId="6C969B36" w14:textId="77777777" w:rsidR="00B11F3C" w:rsidRPr="00F470A3" w:rsidRDefault="00B11F3C" w:rsidP="00100955">
            <w:pPr>
              <w:rPr>
                <w:rFonts w:ascii="標楷體" w:eastAsia="標楷體" w:hAnsi="標楷體"/>
                <w:sz w:val="24"/>
                <w:szCs w:val="24"/>
              </w:rPr>
            </w:pPr>
          </w:p>
        </w:tc>
        <w:tc>
          <w:tcPr>
            <w:tcW w:w="3716" w:type="dxa"/>
            <w:tcBorders>
              <w:top w:val="single" w:sz="4" w:space="0" w:color="000000"/>
              <w:left w:val="single" w:sz="4" w:space="0" w:color="000000"/>
              <w:bottom w:val="single" w:sz="3" w:space="0" w:color="000000"/>
              <w:right w:val="single" w:sz="4" w:space="0" w:color="000000"/>
            </w:tcBorders>
            <w:tcMar>
              <w:left w:w="0" w:type="dxa"/>
              <w:right w:w="0" w:type="dxa"/>
            </w:tcMar>
          </w:tcPr>
          <w:p w14:paraId="28E34681" w14:textId="26556839" w:rsidR="00B11F3C" w:rsidRPr="00F470A3" w:rsidRDefault="0074346E" w:rsidP="00100955">
            <w:pPr>
              <w:autoSpaceDE w:val="0"/>
              <w:autoSpaceDN w:val="0"/>
              <w:spacing w:after="0" w:line="286" w:lineRule="exact"/>
              <w:ind w:left="34" w:right="34"/>
              <w:rPr>
                <w:rFonts w:ascii="標楷體" w:eastAsia="標楷體" w:hAnsi="標楷體"/>
                <w:sz w:val="24"/>
                <w:szCs w:val="24"/>
                <w:lang w:eastAsia="zh-TW"/>
              </w:rPr>
            </w:pPr>
            <w:r w:rsidRPr="00F470A3">
              <w:rPr>
                <w:rFonts w:ascii="標楷體" w:eastAsia="標楷體" w:hAnsi="標楷體" w:cs="新細明體" w:hint="eastAsia"/>
                <w:color w:val="000000"/>
                <w:sz w:val="24"/>
                <w:szCs w:val="24"/>
                <w:lang w:eastAsia="zh-TW"/>
              </w:rPr>
              <w:t>機關團體需填載「公職人員利益</w:t>
            </w:r>
            <w:r w:rsidR="009E2A92" w:rsidRPr="00F470A3">
              <w:rPr>
                <w:rFonts w:ascii="標楷體" w:eastAsia="標楷體" w:hAnsi="標楷體" w:cs="新細明體" w:hint="eastAsia"/>
                <w:color w:val="000000"/>
                <w:sz w:val="24"/>
                <w:szCs w:val="24"/>
                <w:lang w:eastAsia="zh-TW"/>
              </w:rPr>
              <w:t>衝突迴避法第14條第2項公職人員及關係人身分關係揭露表</w:t>
            </w:r>
            <w:proofErr w:type="gramStart"/>
            <w:r w:rsidRPr="00F470A3">
              <w:rPr>
                <w:rFonts w:ascii="標楷體" w:eastAsia="標楷體" w:hAnsi="標楷體" w:cs="新細明體" w:hint="eastAsia"/>
                <w:color w:val="000000"/>
                <w:sz w:val="24"/>
                <w:szCs w:val="24"/>
                <w:lang w:eastAsia="zh-TW"/>
              </w:rPr>
              <w:t>【</w:t>
            </w:r>
            <w:proofErr w:type="gramEnd"/>
            <w:r w:rsidRPr="00F470A3">
              <w:rPr>
                <w:rFonts w:ascii="標楷體" w:eastAsia="標楷體" w:hAnsi="標楷體"/>
                <w:color w:val="000000"/>
                <w:sz w:val="24"/>
                <w:szCs w:val="24"/>
                <w:lang w:eastAsia="zh-TW"/>
              </w:rPr>
              <w:t>B.</w:t>
            </w:r>
            <w:r w:rsidRPr="00F470A3">
              <w:rPr>
                <w:rFonts w:ascii="標楷體" w:eastAsia="標楷體" w:hAnsi="標楷體" w:cs="新細明體" w:hint="eastAsia"/>
                <w:color w:val="000000"/>
                <w:sz w:val="24"/>
                <w:szCs w:val="24"/>
                <w:lang w:eastAsia="zh-TW"/>
              </w:rPr>
              <w:t>事後公開</w:t>
            </w:r>
            <w:proofErr w:type="gramStart"/>
            <w:r w:rsidRPr="00F470A3">
              <w:rPr>
                <w:rFonts w:ascii="標楷體" w:eastAsia="標楷體" w:hAnsi="標楷體" w:cs="新細明體" w:hint="eastAsia"/>
                <w:color w:val="000000"/>
                <w:sz w:val="24"/>
                <w:szCs w:val="24"/>
                <w:lang w:eastAsia="zh-TW"/>
              </w:rPr>
              <w:t>】</w:t>
            </w:r>
            <w:proofErr w:type="gramEnd"/>
            <w:r w:rsidRPr="00F470A3">
              <w:rPr>
                <w:rFonts w:ascii="標楷體" w:eastAsia="標楷體" w:hAnsi="標楷體" w:cs="新細明體" w:hint="eastAsia"/>
                <w:color w:val="000000"/>
                <w:sz w:val="24"/>
                <w:szCs w:val="24"/>
                <w:lang w:eastAsia="zh-TW"/>
              </w:rPr>
              <w:t>」。</w:t>
            </w:r>
            <w:r w:rsidRPr="00F470A3">
              <w:rPr>
                <w:rFonts w:ascii="標楷體" w:eastAsia="標楷體" w:hAnsi="標楷體"/>
                <w:sz w:val="24"/>
                <w:szCs w:val="24"/>
                <w:lang w:eastAsia="zh-TW"/>
              </w:rPr>
              <w:br/>
            </w:r>
            <w:r w:rsidRPr="00F470A3">
              <w:rPr>
                <w:rFonts w:ascii="標楷體" w:eastAsia="標楷體" w:hAnsi="標楷體" w:cs="新細明體" w:hint="eastAsia"/>
                <w:color w:val="000000"/>
                <w:sz w:val="24"/>
                <w:szCs w:val="24"/>
                <w:lang w:eastAsia="zh-TW"/>
              </w:rPr>
              <w:t>並應於補助或交易行為成立後</w:t>
            </w:r>
            <w:r w:rsidRPr="00F470A3">
              <w:rPr>
                <w:rFonts w:ascii="標楷體" w:eastAsia="標楷體" w:hAnsi="標楷體"/>
                <w:color w:val="000000"/>
                <w:sz w:val="24"/>
                <w:szCs w:val="24"/>
                <w:lang w:eastAsia="zh-TW"/>
              </w:rPr>
              <w:t>30</w:t>
            </w:r>
            <w:r w:rsidRPr="00F470A3">
              <w:rPr>
                <w:rFonts w:ascii="標楷體" w:eastAsia="標楷體" w:hAnsi="標楷體" w:cs="新細明體" w:hint="eastAsia"/>
                <w:color w:val="000000"/>
                <w:sz w:val="24"/>
                <w:szCs w:val="24"/>
                <w:lang w:eastAsia="zh-TW"/>
              </w:rPr>
              <w:t>日內，連同身份關係主動</w:t>
            </w:r>
            <w:r w:rsidR="009E2A92" w:rsidRPr="00F470A3">
              <w:rPr>
                <w:rFonts w:ascii="標楷體" w:eastAsia="標楷體" w:hAnsi="標楷體" w:cs="新細明體" w:hint="eastAsia"/>
                <w:color w:val="000000"/>
                <w:sz w:val="24"/>
                <w:szCs w:val="24"/>
                <w:lang w:eastAsia="zh-TW"/>
              </w:rPr>
              <w:t>公</w:t>
            </w:r>
            <w:r w:rsidRPr="00F470A3">
              <w:rPr>
                <w:rFonts w:ascii="標楷體" w:eastAsia="標楷體" w:hAnsi="標楷體" w:cs="新細明體" w:hint="eastAsia"/>
                <w:color w:val="000000"/>
                <w:sz w:val="24"/>
                <w:szCs w:val="24"/>
                <w:lang w:eastAsia="zh-TW"/>
              </w:rPr>
              <w:t>開</w:t>
            </w:r>
            <w:r w:rsidR="009E2A92" w:rsidRPr="00F470A3">
              <w:rPr>
                <w:rFonts w:ascii="標楷體" w:eastAsia="標楷體" w:hAnsi="標楷體" w:cs="新細明體" w:hint="eastAsia"/>
                <w:color w:val="000000"/>
                <w:sz w:val="24"/>
                <w:szCs w:val="24"/>
                <w:lang w:eastAsia="zh-TW"/>
              </w:rPr>
              <w:t>之。</w:t>
            </w:r>
          </w:p>
        </w:tc>
        <w:tc>
          <w:tcPr>
            <w:tcW w:w="768" w:type="dxa"/>
            <w:tcBorders>
              <w:top w:val="single" w:sz="4" w:space="0" w:color="000000"/>
              <w:left w:val="single" w:sz="4" w:space="0" w:color="000000"/>
              <w:bottom w:val="single" w:sz="3" w:space="0" w:color="000000"/>
              <w:right w:val="single" w:sz="4" w:space="0" w:color="000000"/>
            </w:tcBorders>
            <w:tcMar>
              <w:left w:w="0" w:type="dxa"/>
              <w:right w:w="0" w:type="dxa"/>
            </w:tcMar>
          </w:tcPr>
          <w:p w14:paraId="321481F4" w14:textId="77777777" w:rsidR="00B11F3C" w:rsidRPr="00F470A3" w:rsidRDefault="0074346E" w:rsidP="00100955">
            <w:pPr>
              <w:autoSpaceDE w:val="0"/>
              <w:autoSpaceDN w:val="0"/>
              <w:spacing w:before="574" w:after="0" w:line="286" w:lineRule="exact"/>
              <w:ind w:left="36" w:right="36"/>
              <w:rPr>
                <w:rFonts w:ascii="標楷體" w:eastAsia="標楷體" w:hAnsi="標楷體"/>
                <w:sz w:val="24"/>
                <w:szCs w:val="24"/>
              </w:rPr>
            </w:pPr>
            <w:proofErr w:type="spellStart"/>
            <w:r w:rsidRPr="00F470A3">
              <w:rPr>
                <w:rFonts w:ascii="標楷體" w:eastAsia="標楷體" w:hAnsi="標楷體" w:cs="新細明體" w:hint="eastAsia"/>
                <w:color w:val="000000"/>
                <w:sz w:val="24"/>
                <w:szCs w:val="24"/>
              </w:rPr>
              <w:t>事</w:t>
            </w:r>
            <w:r w:rsidRPr="00F470A3">
              <w:rPr>
                <w:rFonts w:ascii="標楷體" w:eastAsia="標楷體" w:hAnsi="標楷體"/>
                <w:color w:val="000000"/>
                <w:sz w:val="24"/>
                <w:szCs w:val="24"/>
              </w:rPr>
              <w:t>後</w:t>
            </w:r>
            <w:proofErr w:type="spellEnd"/>
            <w:r w:rsidRPr="00F470A3">
              <w:rPr>
                <w:rFonts w:ascii="標楷體" w:eastAsia="標楷體" w:hAnsi="標楷體"/>
                <w:sz w:val="24"/>
                <w:szCs w:val="24"/>
              </w:rPr>
              <w:br/>
            </w:r>
            <w:proofErr w:type="spellStart"/>
            <w:r w:rsidRPr="00F470A3">
              <w:rPr>
                <w:rFonts w:ascii="標楷體" w:eastAsia="標楷體" w:hAnsi="標楷體"/>
                <w:color w:val="000000"/>
                <w:sz w:val="24"/>
                <w:szCs w:val="24"/>
              </w:rPr>
              <w:t>公開</w:t>
            </w:r>
            <w:proofErr w:type="spellEnd"/>
          </w:p>
        </w:tc>
        <w:tc>
          <w:tcPr>
            <w:tcW w:w="798" w:type="dxa"/>
            <w:tcBorders>
              <w:top w:val="single" w:sz="4" w:space="0" w:color="000000"/>
              <w:left w:val="single" w:sz="4" w:space="0" w:color="000000"/>
              <w:bottom w:val="single" w:sz="3" w:space="0" w:color="000000"/>
              <w:right w:val="single" w:sz="4" w:space="0" w:color="000000"/>
            </w:tcBorders>
            <w:tcMar>
              <w:left w:w="0" w:type="dxa"/>
              <w:right w:w="0" w:type="dxa"/>
            </w:tcMar>
          </w:tcPr>
          <w:p w14:paraId="57CA453B" w14:textId="77777777" w:rsidR="00B11F3C" w:rsidRPr="00F470A3" w:rsidRDefault="00B11F3C" w:rsidP="00100955">
            <w:pPr>
              <w:rPr>
                <w:rFonts w:ascii="標楷體" w:eastAsia="標楷體" w:hAnsi="標楷體"/>
                <w:sz w:val="24"/>
                <w:szCs w:val="24"/>
              </w:rPr>
            </w:pPr>
          </w:p>
        </w:tc>
      </w:tr>
      <w:tr w:rsidR="00B11F3C" w:rsidRPr="00F470A3" w14:paraId="347192D9" w14:textId="77777777" w:rsidTr="008240B8">
        <w:trPr>
          <w:trHeight w:hRule="exact" w:val="695"/>
        </w:trPr>
        <w:tc>
          <w:tcPr>
            <w:tcW w:w="796" w:type="dxa"/>
            <w:vMerge/>
            <w:tcBorders>
              <w:top w:val="single" w:sz="4" w:space="0" w:color="000000"/>
              <w:left w:val="single" w:sz="4" w:space="0" w:color="000000"/>
              <w:bottom w:val="single" w:sz="4" w:space="0" w:color="000000"/>
              <w:right w:val="single" w:sz="4" w:space="0" w:color="000000"/>
            </w:tcBorders>
          </w:tcPr>
          <w:p w14:paraId="69F112BA" w14:textId="77777777" w:rsidR="00B11F3C" w:rsidRPr="00F470A3" w:rsidRDefault="00B11F3C" w:rsidP="00100955">
            <w:pPr>
              <w:rPr>
                <w:rFonts w:ascii="標楷體" w:eastAsia="標楷體" w:hAnsi="標楷體"/>
                <w:sz w:val="24"/>
                <w:szCs w:val="24"/>
              </w:rPr>
            </w:pPr>
          </w:p>
        </w:tc>
        <w:tc>
          <w:tcPr>
            <w:tcW w:w="1903" w:type="dxa"/>
            <w:vMerge/>
            <w:tcBorders>
              <w:top w:val="single" w:sz="4" w:space="0" w:color="000000"/>
              <w:left w:val="single" w:sz="4" w:space="0" w:color="000000"/>
              <w:bottom w:val="single" w:sz="4" w:space="0" w:color="000000"/>
              <w:right w:val="single" w:sz="3" w:space="0" w:color="000000"/>
            </w:tcBorders>
          </w:tcPr>
          <w:p w14:paraId="606852EB" w14:textId="77777777" w:rsidR="00B11F3C" w:rsidRPr="00F470A3" w:rsidRDefault="00B11F3C" w:rsidP="00100955">
            <w:pPr>
              <w:rPr>
                <w:rFonts w:ascii="標楷體" w:eastAsia="標楷體" w:hAnsi="標楷體"/>
                <w:sz w:val="24"/>
                <w:szCs w:val="24"/>
              </w:rPr>
            </w:pPr>
          </w:p>
        </w:tc>
        <w:tc>
          <w:tcPr>
            <w:tcW w:w="2551" w:type="dxa"/>
            <w:vMerge/>
            <w:tcBorders>
              <w:top w:val="single" w:sz="4" w:space="0" w:color="000000"/>
              <w:left w:val="single" w:sz="3" w:space="0" w:color="000000"/>
              <w:bottom w:val="single" w:sz="4" w:space="0" w:color="000000"/>
              <w:right w:val="single" w:sz="4" w:space="0" w:color="000000"/>
            </w:tcBorders>
          </w:tcPr>
          <w:p w14:paraId="1D41EA0C" w14:textId="77777777" w:rsidR="00B11F3C" w:rsidRPr="00F470A3" w:rsidRDefault="00B11F3C" w:rsidP="00100955">
            <w:pPr>
              <w:rPr>
                <w:rFonts w:ascii="標楷體" w:eastAsia="標楷體" w:hAnsi="標楷體"/>
                <w:sz w:val="24"/>
                <w:szCs w:val="24"/>
              </w:rPr>
            </w:pPr>
          </w:p>
        </w:tc>
        <w:tc>
          <w:tcPr>
            <w:tcW w:w="3716" w:type="dxa"/>
            <w:tcBorders>
              <w:top w:val="single" w:sz="3" w:space="0" w:color="000000"/>
              <w:left w:val="single" w:sz="4" w:space="0" w:color="000000"/>
              <w:bottom w:val="single" w:sz="4" w:space="0" w:color="000000"/>
              <w:right w:val="single" w:sz="4" w:space="0" w:color="000000"/>
            </w:tcBorders>
            <w:tcMar>
              <w:left w:w="0" w:type="dxa"/>
              <w:right w:w="0" w:type="dxa"/>
            </w:tcMar>
          </w:tcPr>
          <w:p w14:paraId="04BC9EB0" w14:textId="77777777" w:rsidR="00B11F3C" w:rsidRPr="00F470A3" w:rsidRDefault="0074346E" w:rsidP="00100955">
            <w:pPr>
              <w:autoSpaceDE w:val="0"/>
              <w:autoSpaceDN w:val="0"/>
              <w:spacing w:before="114" w:after="0" w:line="286" w:lineRule="exact"/>
              <w:ind w:left="36" w:right="36"/>
              <w:rPr>
                <w:rFonts w:ascii="標楷體" w:eastAsia="標楷體" w:hAnsi="標楷體"/>
                <w:sz w:val="24"/>
                <w:szCs w:val="24"/>
                <w:lang w:eastAsia="zh-TW"/>
              </w:rPr>
            </w:pPr>
            <w:r w:rsidRPr="00F470A3">
              <w:rPr>
                <w:rFonts w:ascii="標楷體" w:eastAsia="標楷體" w:hAnsi="標楷體"/>
                <w:color w:val="000000"/>
                <w:sz w:val="24"/>
                <w:szCs w:val="24"/>
                <w:lang w:eastAsia="zh-TW"/>
              </w:rPr>
              <w:t>補助法令主管機關同意，</w:t>
            </w:r>
            <w:proofErr w:type="gramStart"/>
            <w:r w:rsidRPr="00F470A3">
              <w:rPr>
                <w:rFonts w:ascii="標楷體" w:eastAsia="標楷體" w:hAnsi="標楷體"/>
                <w:color w:val="FF0000"/>
                <w:sz w:val="24"/>
                <w:szCs w:val="24"/>
                <w:lang w:eastAsia="zh-TW"/>
              </w:rPr>
              <w:t>應</w:t>
            </w:r>
            <w:r w:rsidRPr="00F470A3">
              <w:rPr>
                <w:rFonts w:ascii="標楷體" w:eastAsia="標楷體" w:hAnsi="標楷體"/>
                <w:color w:val="000000"/>
                <w:sz w:val="24"/>
                <w:szCs w:val="24"/>
                <w:lang w:eastAsia="zh-TW"/>
              </w:rPr>
              <w:t>即副知</w:t>
            </w:r>
            <w:proofErr w:type="gramEnd"/>
            <w:r w:rsidRPr="00F470A3">
              <w:rPr>
                <w:rFonts w:ascii="標楷體" w:eastAsia="標楷體" w:hAnsi="標楷體"/>
                <w:color w:val="000000"/>
                <w:sz w:val="24"/>
                <w:szCs w:val="24"/>
                <w:lang w:eastAsia="zh-TW"/>
              </w:rPr>
              <w:t>監察院。</w:t>
            </w:r>
          </w:p>
        </w:tc>
        <w:tc>
          <w:tcPr>
            <w:tcW w:w="768" w:type="dxa"/>
            <w:tcBorders>
              <w:top w:val="single" w:sz="3" w:space="0" w:color="000000"/>
              <w:left w:val="single" w:sz="4" w:space="0" w:color="000000"/>
              <w:bottom w:val="single" w:sz="4" w:space="0" w:color="000000"/>
              <w:right w:val="single" w:sz="4" w:space="0" w:color="000000"/>
            </w:tcBorders>
            <w:tcMar>
              <w:left w:w="0" w:type="dxa"/>
              <w:right w:w="0" w:type="dxa"/>
            </w:tcMar>
          </w:tcPr>
          <w:p w14:paraId="53206E9F" w14:textId="77777777" w:rsidR="00B11F3C" w:rsidRPr="00F470A3" w:rsidRDefault="0074346E" w:rsidP="00100955">
            <w:pPr>
              <w:autoSpaceDE w:val="0"/>
              <w:autoSpaceDN w:val="0"/>
              <w:spacing w:before="114" w:after="0" w:line="286" w:lineRule="exact"/>
              <w:ind w:left="36" w:right="36"/>
              <w:rPr>
                <w:rFonts w:ascii="標楷體" w:eastAsia="標楷體" w:hAnsi="標楷體"/>
                <w:sz w:val="24"/>
                <w:szCs w:val="24"/>
              </w:rPr>
            </w:pPr>
            <w:proofErr w:type="spellStart"/>
            <w:r w:rsidRPr="00F470A3">
              <w:rPr>
                <w:rFonts w:ascii="標楷體" w:eastAsia="標楷體" w:hAnsi="標楷體"/>
                <w:color w:val="FF0000"/>
                <w:sz w:val="24"/>
                <w:szCs w:val="24"/>
              </w:rPr>
              <w:t>副知</w:t>
            </w:r>
            <w:proofErr w:type="spellEnd"/>
            <w:r w:rsidRPr="00F470A3">
              <w:rPr>
                <w:rFonts w:ascii="標楷體" w:eastAsia="標楷體" w:hAnsi="標楷體"/>
                <w:color w:val="FF0000"/>
                <w:sz w:val="24"/>
                <w:szCs w:val="24"/>
              </w:rPr>
              <w:br/>
            </w:r>
            <w:proofErr w:type="spellStart"/>
            <w:r w:rsidRPr="00F470A3">
              <w:rPr>
                <w:rFonts w:ascii="標楷體" w:eastAsia="標楷體" w:hAnsi="標楷體"/>
                <w:color w:val="FF0000"/>
                <w:sz w:val="24"/>
                <w:szCs w:val="24"/>
              </w:rPr>
              <w:t>監察院</w:t>
            </w:r>
            <w:proofErr w:type="spellEnd"/>
          </w:p>
        </w:tc>
        <w:tc>
          <w:tcPr>
            <w:tcW w:w="798" w:type="dxa"/>
            <w:tcBorders>
              <w:top w:val="single" w:sz="3" w:space="0" w:color="000000"/>
              <w:left w:val="single" w:sz="4" w:space="0" w:color="000000"/>
              <w:bottom w:val="single" w:sz="4" w:space="0" w:color="000000"/>
              <w:right w:val="single" w:sz="4" w:space="0" w:color="000000"/>
            </w:tcBorders>
            <w:tcMar>
              <w:left w:w="0" w:type="dxa"/>
              <w:right w:w="0" w:type="dxa"/>
            </w:tcMar>
          </w:tcPr>
          <w:p w14:paraId="1E40BBCE" w14:textId="77777777" w:rsidR="00B11F3C" w:rsidRPr="00F470A3" w:rsidRDefault="00B11F3C" w:rsidP="00100955">
            <w:pPr>
              <w:rPr>
                <w:rFonts w:ascii="標楷體" w:eastAsia="標楷體" w:hAnsi="標楷體"/>
                <w:sz w:val="24"/>
                <w:szCs w:val="24"/>
              </w:rPr>
            </w:pPr>
          </w:p>
        </w:tc>
      </w:tr>
      <w:tr w:rsidR="00B11F3C" w:rsidRPr="00F470A3" w14:paraId="427B88FA" w14:textId="77777777" w:rsidTr="008240B8">
        <w:trPr>
          <w:trHeight w:hRule="exact" w:val="1711"/>
        </w:trPr>
        <w:tc>
          <w:tcPr>
            <w:tcW w:w="796" w:type="dxa"/>
            <w:tcBorders>
              <w:top w:val="single" w:sz="4" w:space="0" w:color="000000"/>
              <w:left w:val="single" w:sz="4" w:space="0" w:color="000000"/>
              <w:bottom w:val="single" w:sz="3" w:space="0" w:color="000000"/>
              <w:right w:val="single" w:sz="4" w:space="0" w:color="000000"/>
            </w:tcBorders>
            <w:tcMar>
              <w:left w:w="0" w:type="dxa"/>
              <w:right w:w="0" w:type="dxa"/>
            </w:tcMar>
          </w:tcPr>
          <w:p w14:paraId="041B4D7A" w14:textId="77777777" w:rsidR="00B11F3C" w:rsidRPr="00F470A3" w:rsidRDefault="0074346E" w:rsidP="00100955">
            <w:pPr>
              <w:autoSpaceDE w:val="0"/>
              <w:autoSpaceDN w:val="0"/>
              <w:spacing w:before="868" w:after="0" w:line="222" w:lineRule="exact"/>
              <w:jc w:val="center"/>
              <w:rPr>
                <w:rFonts w:ascii="標楷體" w:eastAsia="標楷體" w:hAnsi="標楷體"/>
                <w:sz w:val="24"/>
                <w:szCs w:val="24"/>
              </w:rPr>
            </w:pPr>
            <w:r w:rsidRPr="00F470A3">
              <w:rPr>
                <w:rFonts w:ascii="標楷體" w:eastAsia="標楷體" w:hAnsi="標楷體"/>
                <w:color w:val="000000"/>
                <w:sz w:val="24"/>
                <w:szCs w:val="24"/>
              </w:rPr>
              <w:t>四</w:t>
            </w:r>
          </w:p>
        </w:tc>
        <w:tc>
          <w:tcPr>
            <w:tcW w:w="1903" w:type="dxa"/>
            <w:tcBorders>
              <w:top w:val="single" w:sz="4" w:space="0" w:color="000000"/>
              <w:left w:val="single" w:sz="4" w:space="0" w:color="000000"/>
              <w:bottom w:val="single" w:sz="3" w:space="0" w:color="000000"/>
              <w:right w:val="single" w:sz="3" w:space="0" w:color="000000"/>
            </w:tcBorders>
            <w:tcMar>
              <w:left w:w="0" w:type="dxa"/>
              <w:right w:w="0" w:type="dxa"/>
            </w:tcMar>
          </w:tcPr>
          <w:p w14:paraId="2677EF1A" w14:textId="0A515246" w:rsidR="00B11F3C" w:rsidRPr="00F470A3" w:rsidRDefault="0074346E" w:rsidP="00100955">
            <w:pPr>
              <w:autoSpaceDE w:val="0"/>
              <w:autoSpaceDN w:val="0"/>
              <w:spacing w:before="516" w:after="0" w:line="286" w:lineRule="exact"/>
              <w:ind w:left="32" w:right="32"/>
              <w:rPr>
                <w:rFonts w:ascii="標楷體" w:eastAsia="標楷體" w:hAnsi="標楷體"/>
                <w:sz w:val="24"/>
                <w:szCs w:val="24"/>
                <w:lang w:eastAsia="zh-TW"/>
              </w:rPr>
            </w:pPr>
            <w:r w:rsidRPr="00F470A3">
              <w:rPr>
                <w:rFonts w:ascii="標楷體" w:eastAsia="標楷體" w:hAnsi="標楷體"/>
                <w:color w:val="000000"/>
                <w:sz w:val="24"/>
                <w:szCs w:val="24"/>
                <w:lang w:eastAsia="zh-TW"/>
              </w:rPr>
              <w:t>一定金額以下之補助及交易</w:t>
            </w:r>
            <w:r w:rsidRPr="00F470A3">
              <w:rPr>
                <w:rFonts w:ascii="標楷體" w:eastAsia="標楷體" w:hAnsi="標楷體"/>
                <w:color w:val="000000"/>
                <w:sz w:val="24"/>
                <w:szCs w:val="24"/>
                <w:lang w:eastAsia="zh-TW"/>
              </w:rPr>
              <w:t>(</w:t>
            </w:r>
            <w:r w:rsidRPr="00F470A3">
              <w:rPr>
                <w:rFonts w:ascii="標楷體" w:eastAsia="標楷體" w:hAnsi="標楷體"/>
                <w:color w:val="000000"/>
                <w:sz w:val="24"/>
                <w:szCs w:val="24"/>
                <w:lang w:eastAsia="zh-TW"/>
              </w:rPr>
              <w:t>第</w:t>
            </w:r>
            <w:r w:rsidRPr="00F470A3">
              <w:rPr>
                <w:rFonts w:ascii="標楷體" w:eastAsia="標楷體" w:hAnsi="標楷體"/>
                <w:color w:val="000000"/>
                <w:sz w:val="24"/>
                <w:szCs w:val="24"/>
                <w:lang w:eastAsia="zh-TW"/>
              </w:rPr>
              <w:t>14</w:t>
            </w:r>
            <w:r w:rsidRPr="00F470A3">
              <w:rPr>
                <w:rFonts w:ascii="標楷體" w:eastAsia="標楷體" w:hAnsi="標楷體"/>
                <w:color w:val="000000"/>
                <w:sz w:val="24"/>
                <w:szCs w:val="24"/>
                <w:lang w:eastAsia="zh-TW"/>
              </w:rPr>
              <w:t>條第</w:t>
            </w:r>
            <w:r w:rsidRPr="00F470A3">
              <w:rPr>
                <w:rFonts w:ascii="標楷體" w:eastAsia="標楷體" w:hAnsi="標楷體"/>
                <w:color w:val="000000"/>
                <w:sz w:val="24"/>
                <w:szCs w:val="24"/>
                <w:lang w:eastAsia="zh-TW"/>
              </w:rPr>
              <w:t>1</w:t>
            </w:r>
            <w:r w:rsidRPr="00F470A3">
              <w:rPr>
                <w:rFonts w:ascii="標楷體" w:eastAsia="標楷體" w:hAnsi="標楷體"/>
                <w:color w:val="000000"/>
                <w:sz w:val="24"/>
                <w:szCs w:val="24"/>
                <w:lang w:eastAsia="zh-TW"/>
              </w:rPr>
              <w:t>項第</w:t>
            </w:r>
            <w:r w:rsidRPr="00F470A3">
              <w:rPr>
                <w:rFonts w:ascii="標楷體" w:eastAsia="標楷體" w:hAnsi="標楷體"/>
                <w:color w:val="000000"/>
                <w:sz w:val="24"/>
                <w:szCs w:val="24"/>
                <w:lang w:eastAsia="zh-TW"/>
              </w:rPr>
              <w:t>6</w:t>
            </w:r>
            <w:r w:rsidRPr="00F470A3">
              <w:rPr>
                <w:rFonts w:ascii="標楷體" w:eastAsia="標楷體" w:hAnsi="標楷體"/>
                <w:color w:val="000000"/>
                <w:sz w:val="24"/>
                <w:szCs w:val="24"/>
                <w:lang w:eastAsia="zh-TW"/>
              </w:rPr>
              <w:t>款</w:t>
            </w:r>
            <w:r w:rsidRPr="00F470A3">
              <w:rPr>
                <w:rFonts w:ascii="標楷體" w:eastAsia="標楷體" w:hAnsi="標楷體"/>
                <w:color w:val="000000"/>
                <w:sz w:val="24"/>
                <w:szCs w:val="24"/>
                <w:lang w:eastAsia="zh-TW"/>
              </w:rPr>
              <w:t>)</w:t>
            </w:r>
          </w:p>
        </w:tc>
        <w:tc>
          <w:tcPr>
            <w:tcW w:w="2551" w:type="dxa"/>
            <w:tcBorders>
              <w:top w:val="single" w:sz="4" w:space="0" w:color="000000"/>
              <w:left w:val="single" w:sz="3" w:space="0" w:color="000000"/>
              <w:bottom w:val="single" w:sz="3" w:space="0" w:color="000000"/>
              <w:right w:val="single" w:sz="4" w:space="0" w:color="000000"/>
            </w:tcBorders>
            <w:tcMar>
              <w:left w:w="0" w:type="dxa"/>
              <w:right w:w="0" w:type="dxa"/>
            </w:tcMar>
          </w:tcPr>
          <w:p w14:paraId="621C919C" w14:textId="77777777" w:rsidR="00B11F3C" w:rsidRPr="00F470A3" w:rsidRDefault="0074346E" w:rsidP="00100955">
            <w:pPr>
              <w:autoSpaceDE w:val="0"/>
              <w:autoSpaceDN w:val="0"/>
              <w:spacing w:before="232" w:after="0" w:line="286" w:lineRule="exact"/>
              <w:ind w:left="34" w:right="34"/>
              <w:rPr>
                <w:rFonts w:ascii="標楷體" w:eastAsia="標楷體" w:hAnsi="標楷體"/>
                <w:sz w:val="24"/>
                <w:szCs w:val="24"/>
                <w:lang w:eastAsia="zh-TW"/>
              </w:rPr>
            </w:pPr>
            <w:proofErr w:type="gramStart"/>
            <w:r w:rsidRPr="00F470A3">
              <w:rPr>
                <w:rFonts w:ascii="標楷體" w:eastAsia="標楷體" w:hAnsi="標楷體"/>
                <w:color w:val="000000"/>
                <w:sz w:val="24"/>
                <w:szCs w:val="24"/>
                <w:lang w:eastAsia="zh-TW"/>
              </w:rPr>
              <w:t>每筆新臺幣</w:t>
            </w:r>
            <w:proofErr w:type="gramEnd"/>
            <w:r w:rsidRPr="00F470A3">
              <w:rPr>
                <w:rFonts w:ascii="標楷體" w:eastAsia="標楷體" w:hAnsi="標楷體"/>
                <w:color w:val="000000"/>
                <w:sz w:val="24"/>
                <w:szCs w:val="24"/>
                <w:lang w:eastAsia="zh-TW"/>
              </w:rPr>
              <w:t>1</w:t>
            </w:r>
            <w:r w:rsidRPr="00F470A3">
              <w:rPr>
                <w:rFonts w:ascii="標楷體" w:eastAsia="標楷體" w:hAnsi="標楷體"/>
                <w:color w:val="000000"/>
                <w:sz w:val="24"/>
                <w:szCs w:val="24"/>
                <w:lang w:eastAsia="zh-TW"/>
              </w:rPr>
              <w:t>萬元、同一年度</w:t>
            </w:r>
            <w:r w:rsidRPr="00F470A3">
              <w:rPr>
                <w:rFonts w:ascii="標楷體" w:eastAsia="標楷體" w:hAnsi="標楷體"/>
                <w:color w:val="000000"/>
                <w:sz w:val="24"/>
                <w:szCs w:val="24"/>
                <w:lang w:eastAsia="zh-TW"/>
              </w:rPr>
              <w:t>(</w:t>
            </w:r>
            <w:r w:rsidRPr="00F470A3">
              <w:rPr>
                <w:rFonts w:ascii="標楷體" w:eastAsia="標楷體" w:hAnsi="標楷體"/>
                <w:color w:val="000000"/>
                <w:sz w:val="24"/>
                <w:szCs w:val="24"/>
                <w:lang w:eastAsia="zh-TW"/>
              </w:rPr>
              <w:t>每年</w:t>
            </w:r>
            <w:r w:rsidRPr="00F470A3">
              <w:rPr>
                <w:rFonts w:ascii="標楷體" w:eastAsia="標楷體" w:hAnsi="標楷體"/>
                <w:color w:val="000000"/>
                <w:sz w:val="24"/>
                <w:szCs w:val="24"/>
                <w:lang w:eastAsia="zh-TW"/>
              </w:rPr>
              <w:t>1/1</w:t>
            </w:r>
            <w:r w:rsidRPr="00F470A3">
              <w:rPr>
                <w:rFonts w:ascii="標楷體" w:eastAsia="標楷體" w:hAnsi="標楷體"/>
                <w:color w:val="000000"/>
                <w:sz w:val="24"/>
                <w:szCs w:val="24"/>
                <w:lang w:eastAsia="zh-TW"/>
              </w:rPr>
              <w:t>至</w:t>
            </w:r>
            <w:r w:rsidRPr="00F470A3">
              <w:rPr>
                <w:rFonts w:ascii="標楷體" w:eastAsia="標楷體" w:hAnsi="標楷體"/>
                <w:sz w:val="24"/>
                <w:szCs w:val="24"/>
                <w:lang w:eastAsia="zh-TW"/>
              </w:rPr>
              <w:br/>
            </w:r>
            <w:r w:rsidRPr="00F470A3">
              <w:rPr>
                <w:rFonts w:ascii="標楷體" w:eastAsia="標楷體" w:hAnsi="標楷體"/>
                <w:color w:val="000000"/>
                <w:sz w:val="24"/>
                <w:szCs w:val="24"/>
                <w:lang w:eastAsia="zh-TW"/>
              </w:rPr>
              <w:t>12/31)</w:t>
            </w:r>
            <w:r w:rsidRPr="00F470A3">
              <w:rPr>
                <w:rFonts w:ascii="標楷體" w:eastAsia="標楷體" w:hAnsi="標楷體"/>
                <w:color w:val="000000"/>
                <w:sz w:val="24"/>
                <w:szCs w:val="24"/>
                <w:lang w:eastAsia="zh-TW"/>
              </w:rPr>
              <w:t>同一補助或交易對象合計</w:t>
            </w:r>
            <w:proofErr w:type="gramStart"/>
            <w:r w:rsidRPr="00F470A3">
              <w:rPr>
                <w:rFonts w:ascii="標楷體" w:eastAsia="標楷體" w:hAnsi="標楷體"/>
                <w:color w:val="000000"/>
                <w:sz w:val="24"/>
                <w:szCs w:val="24"/>
                <w:lang w:eastAsia="zh-TW"/>
              </w:rPr>
              <w:t>不逾新</w:t>
            </w:r>
            <w:proofErr w:type="gramEnd"/>
            <w:r w:rsidRPr="00F470A3">
              <w:rPr>
                <w:rFonts w:ascii="標楷體" w:eastAsia="標楷體" w:hAnsi="標楷體"/>
                <w:color w:val="000000"/>
                <w:sz w:val="24"/>
                <w:szCs w:val="24"/>
                <w:lang w:eastAsia="zh-TW"/>
              </w:rPr>
              <w:t>臺幣</w:t>
            </w:r>
            <w:r w:rsidRPr="00F470A3">
              <w:rPr>
                <w:rFonts w:ascii="標楷體" w:eastAsia="標楷體" w:hAnsi="標楷體"/>
                <w:color w:val="000000"/>
                <w:sz w:val="24"/>
                <w:szCs w:val="24"/>
                <w:lang w:eastAsia="zh-TW"/>
              </w:rPr>
              <w:t>10</w:t>
            </w:r>
            <w:r w:rsidRPr="00F470A3">
              <w:rPr>
                <w:rFonts w:ascii="標楷體" w:eastAsia="標楷體" w:hAnsi="標楷體"/>
                <w:color w:val="000000"/>
                <w:sz w:val="24"/>
                <w:szCs w:val="24"/>
                <w:lang w:eastAsia="zh-TW"/>
              </w:rPr>
              <w:t>萬元。</w:t>
            </w:r>
          </w:p>
        </w:tc>
        <w:tc>
          <w:tcPr>
            <w:tcW w:w="3716" w:type="dxa"/>
            <w:tcBorders>
              <w:top w:val="single" w:sz="4" w:space="0" w:color="000000"/>
              <w:left w:val="single" w:sz="4" w:space="0" w:color="000000"/>
              <w:bottom w:val="single" w:sz="3" w:space="0" w:color="000000"/>
              <w:right w:val="single" w:sz="4" w:space="0" w:color="000000"/>
            </w:tcBorders>
            <w:tcMar>
              <w:left w:w="0" w:type="dxa"/>
              <w:right w:w="0" w:type="dxa"/>
            </w:tcMar>
          </w:tcPr>
          <w:p w14:paraId="7D0AED5A" w14:textId="77777777" w:rsidR="00B11F3C" w:rsidRPr="00F470A3" w:rsidRDefault="0074346E" w:rsidP="00100955">
            <w:pPr>
              <w:autoSpaceDE w:val="0"/>
              <w:autoSpaceDN w:val="0"/>
              <w:spacing w:before="232" w:after="0" w:line="286" w:lineRule="exact"/>
              <w:ind w:left="36" w:right="36"/>
              <w:rPr>
                <w:rFonts w:ascii="標楷體" w:eastAsia="標楷體" w:hAnsi="標楷體"/>
                <w:sz w:val="24"/>
                <w:szCs w:val="24"/>
                <w:lang w:eastAsia="zh-TW"/>
              </w:rPr>
            </w:pPr>
            <w:r w:rsidRPr="00F470A3">
              <w:rPr>
                <w:rFonts w:ascii="標楷體" w:eastAsia="標楷體" w:hAnsi="標楷體"/>
                <w:color w:val="000000"/>
                <w:sz w:val="24"/>
                <w:szCs w:val="24"/>
                <w:lang w:eastAsia="zh-TW"/>
              </w:rPr>
              <w:t>無需</w:t>
            </w:r>
            <w:proofErr w:type="gramStart"/>
            <w:r w:rsidRPr="00F470A3">
              <w:rPr>
                <w:rFonts w:ascii="標楷體" w:eastAsia="標楷體" w:hAnsi="標楷體"/>
                <w:color w:val="000000"/>
                <w:sz w:val="24"/>
                <w:szCs w:val="24"/>
                <w:lang w:eastAsia="zh-TW"/>
              </w:rPr>
              <w:t>踐行</w:t>
            </w:r>
            <w:proofErr w:type="gramEnd"/>
            <w:r w:rsidRPr="00F470A3">
              <w:rPr>
                <w:rFonts w:ascii="標楷體" w:eastAsia="標楷體" w:hAnsi="標楷體"/>
                <w:color w:val="000000"/>
                <w:sz w:val="24"/>
                <w:szCs w:val="24"/>
                <w:lang w:eastAsia="zh-TW"/>
              </w:rPr>
              <w:t>揭露及公開程序。</w:t>
            </w:r>
            <w:r w:rsidRPr="00F470A3">
              <w:rPr>
                <w:rFonts w:ascii="標楷體" w:eastAsia="標楷體" w:hAnsi="標楷體"/>
                <w:sz w:val="24"/>
                <w:szCs w:val="24"/>
                <w:lang w:eastAsia="zh-TW"/>
              </w:rPr>
              <w:br/>
            </w:r>
            <w:r w:rsidRPr="00F470A3">
              <w:rPr>
                <w:rFonts w:ascii="標楷體" w:eastAsia="標楷體" w:hAnsi="標楷體"/>
                <w:color w:val="FF0000"/>
                <w:sz w:val="24"/>
                <w:szCs w:val="24"/>
                <w:lang w:eastAsia="zh-TW"/>
              </w:rPr>
              <w:t>提醒</w:t>
            </w:r>
            <w:r w:rsidRPr="00F470A3">
              <w:rPr>
                <w:rFonts w:ascii="標楷體" w:eastAsia="標楷體" w:hAnsi="標楷體"/>
                <w:color w:val="FF0000"/>
                <w:sz w:val="24"/>
                <w:szCs w:val="24"/>
                <w:lang w:eastAsia="zh-TW"/>
              </w:rPr>
              <w:t>:</w:t>
            </w:r>
            <w:r w:rsidRPr="00F470A3">
              <w:rPr>
                <w:rFonts w:ascii="標楷體" w:eastAsia="標楷體" w:hAnsi="標楷體"/>
                <w:color w:val="FF0000"/>
                <w:sz w:val="24"/>
                <w:szCs w:val="24"/>
                <w:lang w:eastAsia="zh-TW"/>
              </w:rPr>
              <w:t>超過一定金額以上之補助或交易，若不符公職人員利益衝突迴避法第</w:t>
            </w:r>
            <w:r w:rsidRPr="00F470A3">
              <w:rPr>
                <w:rFonts w:ascii="標楷體" w:eastAsia="標楷體" w:hAnsi="標楷體"/>
                <w:color w:val="FF0000"/>
                <w:sz w:val="24"/>
                <w:szCs w:val="24"/>
                <w:lang w:eastAsia="zh-TW"/>
              </w:rPr>
              <w:t>14</w:t>
            </w:r>
            <w:r w:rsidRPr="00F470A3">
              <w:rPr>
                <w:rFonts w:ascii="標楷體" w:eastAsia="標楷體" w:hAnsi="標楷體"/>
                <w:color w:val="FF0000"/>
                <w:sz w:val="24"/>
                <w:szCs w:val="24"/>
                <w:lang w:eastAsia="zh-TW"/>
              </w:rPr>
              <w:t>條第</w:t>
            </w:r>
            <w:r w:rsidRPr="00F470A3">
              <w:rPr>
                <w:rFonts w:ascii="標楷體" w:eastAsia="標楷體" w:hAnsi="標楷體"/>
                <w:color w:val="FF0000"/>
                <w:sz w:val="24"/>
                <w:szCs w:val="24"/>
                <w:lang w:eastAsia="zh-TW"/>
              </w:rPr>
              <w:t>1</w:t>
            </w:r>
            <w:r w:rsidRPr="00F470A3">
              <w:rPr>
                <w:rFonts w:ascii="標楷體" w:eastAsia="標楷體" w:hAnsi="標楷體"/>
                <w:color w:val="FF0000"/>
                <w:sz w:val="24"/>
                <w:szCs w:val="24"/>
                <w:lang w:eastAsia="zh-TW"/>
              </w:rPr>
              <w:t>項各款例外規定，為違法補助或交易。</w:t>
            </w:r>
          </w:p>
        </w:tc>
        <w:tc>
          <w:tcPr>
            <w:tcW w:w="768" w:type="dxa"/>
            <w:tcBorders>
              <w:top w:val="single" w:sz="4" w:space="0" w:color="000000"/>
              <w:left w:val="single" w:sz="4" w:space="0" w:color="000000"/>
              <w:bottom w:val="single" w:sz="3" w:space="0" w:color="000000"/>
              <w:right w:val="single" w:sz="4" w:space="0" w:color="000000"/>
            </w:tcBorders>
            <w:tcMar>
              <w:left w:w="0" w:type="dxa"/>
              <w:right w:w="0" w:type="dxa"/>
            </w:tcMar>
          </w:tcPr>
          <w:p w14:paraId="2740942D" w14:textId="77777777" w:rsidR="00B11F3C" w:rsidRPr="00F470A3" w:rsidRDefault="00B11F3C" w:rsidP="00100955">
            <w:pPr>
              <w:rPr>
                <w:rFonts w:ascii="標楷體" w:eastAsia="標楷體" w:hAnsi="標楷體"/>
                <w:sz w:val="24"/>
                <w:szCs w:val="24"/>
                <w:lang w:eastAsia="zh-TW"/>
              </w:rPr>
            </w:pPr>
          </w:p>
        </w:tc>
        <w:tc>
          <w:tcPr>
            <w:tcW w:w="798" w:type="dxa"/>
            <w:tcBorders>
              <w:top w:val="single" w:sz="4" w:space="0" w:color="000000"/>
              <w:left w:val="single" w:sz="4" w:space="0" w:color="000000"/>
              <w:bottom w:val="single" w:sz="3" w:space="0" w:color="000000"/>
              <w:right w:val="single" w:sz="4" w:space="0" w:color="000000"/>
            </w:tcBorders>
            <w:tcMar>
              <w:left w:w="0" w:type="dxa"/>
              <w:right w:w="0" w:type="dxa"/>
            </w:tcMar>
          </w:tcPr>
          <w:p w14:paraId="73814D33" w14:textId="77777777" w:rsidR="00B11F3C" w:rsidRPr="00F470A3" w:rsidRDefault="00B11F3C" w:rsidP="00100955">
            <w:pPr>
              <w:rPr>
                <w:rFonts w:ascii="標楷體" w:eastAsia="標楷體" w:hAnsi="標楷體"/>
                <w:sz w:val="24"/>
                <w:szCs w:val="24"/>
                <w:lang w:eastAsia="zh-TW"/>
              </w:rPr>
            </w:pPr>
          </w:p>
        </w:tc>
      </w:tr>
    </w:tbl>
    <w:p w14:paraId="1842A495" w14:textId="77777777" w:rsidR="00B11F3C" w:rsidRDefault="00B11F3C">
      <w:pPr>
        <w:autoSpaceDE w:val="0"/>
        <w:autoSpaceDN w:val="0"/>
        <w:spacing w:after="0" w:line="14" w:lineRule="exact"/>
        <w:rPr>
          <w:lang w:eastAsia="zh-TW"/>
        </w:rPr>
      </w:pPr>
    </w:p>
    <w:sectPr w:rsidR="00B11F3C" w:rsidSect="00034616">
      <w:pgSz w:w="11906" w:h="16838"/>
      <w:pgMar w:top="2" w:right="670" w:bottom="354" w:left="6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00955"/>
    <w:rsid w:val="0015074B"/>
    <w:rsid w:val="0029639D"/>
    <w:rsid w:val="00326F90"/>
    <w:rsid w:val="00424295"/>
    <w:rsid w:val="007158FB"/>
    <w:rsid w:val="0074346E"/>
    <w:rsid w:val="008240B8"/>
    <w:rsid w:val="009E2A92"/>
    <w:rsid w:val="00A84FBB"/>
    <w:rsid w:val="00AA1D8D"/>
    <w:rsid w:val="00B11F3C"/>
    <w:rsid w:val="00B47730"/>
    <w:rsid w:val="00CA4C33"/>
    <w:rsid w:val="00CB0664"/>
    <w:rsid w:val="00E00E2E"/>
    <w:rsid w:val="00F470A3"/>
    <w:rsid w:val="00FB559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C73DE"/>
  <w14:defaultImageDpi w14:val="300"/>
  <w15:docId w15:val="{D723BF24-48FA-4DBD-9C98-1F07C352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頁首 字元"/>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頁尾 字元"/>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標題 1 字元"/>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標題 2 字元"/>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標題 3 字元"/>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標題 字元"/>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副標題 字元"/>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本文 字元"/>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本文 2 字元"/>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本文 3 字元"/>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巨集文字 字元"/>
    <w:basedOn w:val="a2"/>
    <w:link w:val="af3"/>
    <w:uiPriority w:val="99"/>
    <w:rsid w:val="0029639D"/>
    <w:rPr>
      <w:rFonts w:ascii="Courier" w:hAnsi="Courier"/>
      <w:sz w:val="20"/>
      <w:szCs w:val="20"/>
    </w:rPr>
  </w:style>
  <w:style w:type="paragraph" w:styleId="af5">
    <w:name w:val="Quote"/>
    <w:basedOn w:val="a1"/>
    <w:next w:val="a1"/>
    <w:link w:val="af6"/>
    <w:uiPriority w:val="29"/>
    <w:qFormat/>
    <w:rsid w:val="00FC693F"/>
    <w:rPr>
      <w:i/>
      <w:iCs/>
      <w:color w:val="000000" w:themeColor="text1"/>
    </w:rPr>
  </w:style>
  <w:style w:type="character" w:customStyle="1" w:styleId="af6">
    <w:name w:val="引文 字元"/>
    <w:basedOn w:val="a2"/>
    <w:link w:val="af5"/>
    <w:uiPriority w:val="29"/>
    <w:rsid w:val="00FC693F"/>
    <w:rPr>
      <w:i/>
      <w:iCs/>
      <w:color w:val="000000" w:themeColor="text1"/>
    </w:rPr>
  </w:style>
  <w:style w:type="character" w:customStyle="1" w:styleId="40">
    <w:name w:val="標題 4 字元"/>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標題 5 字元"/>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標題 6 字元"/>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標題 7 字元"/>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標題 8 字元"/>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標題 9 字元"/>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7">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8">
    <w:name w:val="Strong"/>
    <w:basedOn w:val="a2"/>
    <w:uiPriority w:val="22"/>
    <w:qFormat/>
    <w:rsid w:val="00FC693F"/>
    <w:rPr>
      <w:b/>
      <w:bCs/>
    </w:rPr>
  </w:style>
  <w:style w:type="character" w:styleId="af9">
    <w:name w:val="Emphasis"/>
    <w:basedOn w:val="a2"/>
    <w:uiPriority w:val="20"/>
    <w:qFormat/>
    <w:rsid w:val="00FC693F"/>
    <w:rPr>
      <w:i/>
      <w:iCs/>
    </w:rPr>
  </w:style>
  <w:style w:type="paragraph" w:styleId="afa">
    <w:name w:val="Intense Quote"/>
    <w:basedOn w:val="a1"/>
    <w:next w:val="a1"/>
    <w:link w:val="afb"/>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b">
    <w:name w:val="鮮明引文 字元"/>
    <w:basedOn w:val="a2"/>
    <w:link w:val="afa"/>
    <w:uiPriority w:val="30"/>
    <w:rsid w:val="00FC693F"/>
    <w:rPr>
      <w:b/>
      <w:bCs/>
      <w:i/>
      <w:iCs/>
      <w:color w:val="4F81BD" w:themeColor="accent1"/>
    </w:rPr>
  </w:style>
  <w:style w:type="character" w:styleId="afc">
    <w:name w:val="Subtle Emphasis"/>
    <w:basedOn w:val="a2"/>
    <w:uiPriority w:val="19"/>
    <w:qFormat/>
    <w:rsid w:val="00FC693F"/>
    <w:rPr>
      <w:i/>
      <w:iCs/>
      <w:color w:val="808080" w:themeColor="text1" w:themeTint="7F"/>
    </w:rPr>
  </w:style>
  <w:style w:type="character" w:styleId="afd">
    <w:name w:val="Intense Emphasis"/>
    <w:basedOn w:val="a2"/>
    <w:uiPriority w:val="21"/>
    <w:qFormat/>
    <w:rsid w:val="00FC693F"/>
    <w:rPr>
      <w:b/>
      <w:bCs/>
      <w:i/>
      <w:iCs/>
      <w:color w:val="4F81BD" w:themeColor="accent1"/>
    </w:rPr>
  </w:style>
  <w:style w:type="character" w:styleId="afe">
    <w:name w:val="Subtle Reference"/>
    <w:basedOn w:val="a2"/>
    <w:uiPriority w:val="31"/>
    <w:qFormat/>
    <w:rsid w:val="00FC693F"/>
    <w:rPr>
      <w:smallCaps/>
      <w:color w:val="C0504D" w:themeColor="accent2"/>
      <w:u w:val="single"/>
    </w:rPr>
  </w:style>
  <w:style w:type="character" w:styleId="aff">
    <w:name w:val="Intense Reference"/>
    <w:basedOn w:val="a2"/>
    <w:uiPriority w:val="32"/>
    <w:qFormat/>
    <w:rsid w:val="00FC693F"/>
    <w:rPr>
      <w:b/>
      <w:bCs/>
      <w:smallCaps/>
      <w:color w:val="C0504D" w:themeColor="accent2"/>
      <w:spacing w:val="5"/>
      <w:u w:val="single"/>
    </w:rPr>
  </w:style>
  <w:style w:type="character" w:styleId="aff0">
    <w:name w:val="Book Title"/>
    <w:basedOn w:val="a2"/>
    <w:uiPriority w:val="33"/>
    <w:qFormat/>
    <w:rsid w:val="00FC693F"/>
    <w:rPr>
      <w:b/>
      <w:bCs/>
      <w:smallCaps/>
      <w:spacing w:val="5"/>
    </w:rPr>
  </w:style>
  <w:style w:type="paragraph" w:styleId="aff1">
    <w:name w:val="TOC Heading"/>
    <w:basedOn w:val="1"/>
    <w:next w:val="a1"/>
    <w:uiPriority w:val="39"/>
    <w:semiHidden/>
    <w:unhideWhenUsed/>
    <w:qFormat/>
    <w:rsid w:val="00FC693F"/>
    <w:pPr>
      <w:outlineLvl w:val="9"/>
    </w:pPr>
  </w:style>
  <w:style w:type="table" w:styleId="aff2">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4">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5">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7">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8">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9">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6">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7">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8">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9">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彭惠玲</cp:lastModifiedBy>
  <cp:revision>2</cp:revision>
  <cp:lastPrinted>2022-10-25T06:39:00Z</cp:lastPrinted>
  <dcterms:created xsi:type="dcterms:W3CDTF">2023-06-28T08:30:00Z</dcterms:created>
  <dcterms:modified xsi:type="dcterms:W3CDTF">2023-06-28T08:30:00Z</dcterms:modified>
  <cp:category/>
</cp:coreProperties>
</file>