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02" w:rsidRPr="008401CF" w:rsidRDefault="008401CF" w:rsidP="008401CF">
      <w:pPr>
        <w:jc w:val="center"/>
        <w:rPr>
          <w:rFonts w:ascii="標楷體" w:eastAsia="標楷體" w:hAnsi="標楷體" w:hint="eastAsia"/>
          <w:b/>
          <w:szCs w:val="24"/>
        </w:rPr>
      </w:pPr>
      <w:r w:rsidRPr="008401CF">
        <w:rPr>
          <w:rFonts w:ascii="標楷體" w:eastAsia="標楷體" w:hAnsi="標楷體" w:hint="eastAsia"/>
          <w:b/>
          <w:szCs w:val="24"/>
        </w:rPr>
        <w:t>雲林縣公車業者資料</w:t>
      </w:r>
    </w:p>
    <w:p w:rsidR="008401CF" w:rsidRPr="008401CF" w:rsidRDefault="008401CF" w:rsidP="0084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8401CF">
        <w:rPr>
          <w:rFonts w:ascii="標楷體" w:eastAsia="標楷體" w:hAnsi="標楷體" w:hint="eastAsia"/>
        </w:rPr>
        <w:t>國道客運業者</w:t>
      </w:r>
    </w:p>
    <w:tbl>
      <w:tblPr>
        <w:tblpPr w:leftFromText="180" w:rightFromText="180" w:vertAnchor="page" w:horzAnchor="margin" w:tblpY="1591"/>
        <w:tblW w:w="10518" w:type="dxa"/>
        <w:tblBorders>
          <w:top w:val="single" w:sz="12" w:space="0" w:color="0065A4"/>
          <w:bottom w:val="single" w:sz="12" w:space="0" w:color="0065A4"/>
          <w:insideH w:val="single" w:sz="2" w:space="0" w:color="0065A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7966"/>
      </w:tblGrid>
      <w:tr w:rsidR="008401CF" w:rsidRPr="008401CF" w:rsidTr="008401CF">
        <w:trPr>
          <w:trHeight w:val="20"/>
        </w:trPr>
        <w:tc>
          <w:tcPr>
            <w:tcW w:w="1560" w:type="dxa"/>
            <w:tcBorders>
              <w:top w:val="single" w:sz="12" w:space="0" w:color="0065A4"/>
              <w:left w:val="nil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 w:hint="eastAsia"/>
                <w:b/>
                <w:kern w:val="0"/>
                <w:sz w:val="22"/>
              </w:rPr>
              <w:t>客運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  <w:t>業者</w:t>
            </w:r>
          </w:p>
        </w:tc>
        <w:tc>
          <w:tcPr>
            <w:tcW w:w="992" w:type="dxa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  <w:t>路線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  <w:t>編號</w:t>
            </w:r>
          </w:p>
        </w:tc>
        <w:tc>
          <w:tcPr>
            <w:tcW w:w="7966" w:type="dxa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  <w:t>路線名稱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統聯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1633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經尖山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1633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經宜梧村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1635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虎尾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1636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四湖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1637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林厝寮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1650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口湖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1650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區間班次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1651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四湖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1651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區間班次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國光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1838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1839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屏東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經西螺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1862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桃園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[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經西螺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]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阿羅哈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3888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台北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嘉義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總達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6300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埔里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高雄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日統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7000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梅山鄉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三重交流道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7001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北港鎮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斗南交流道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三重交流道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7002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三重交流道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7003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三重交流道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7005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嘉義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7006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梅山鄉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新竹系統交流道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3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中和交流道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7007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北港鎮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斗南交流道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新竹系統交道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3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中和交流道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7008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新竹系統交流道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3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中和交流道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7009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三條崙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斗南交流道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新竹系統交流道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3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中和交流道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臺北市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 w:hint="eastAsia"/>
                <w:kern w:val="0"/>
                <w:sz w:val="22"/>
              </w:rPr>
              <w:t>臺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9015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斗南交流道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中港交流道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臺中車站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9016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臺中車站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中港交流道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臺西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臺西</w:t>
            </w:r>
          </w:p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客運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9015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北港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斗南交流道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中港交流道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臺中車站</w:t>
            </w:r>
          </w:p>
        </w:tc>
      </w:tr>
      <w:tr w:rsidR="008401CF" w:rsidRPr="008401CF" w:rsidTr="008401CF">
        <w:trPr>
          <w:trHeight w:val="2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9016</w:t>
            </w:r>
          </w:p>
        </w:tc>
        <w:tc>
          <w:tcPr>
            <w:tcW w:w="7966" w:type="dxa"/>
            <w:shd w:val="clear" w:color="auto" w:fill="auto"/>
            <w:noWrap/>
            <w:vAlign w:val="center"/>
            <w:hideMark/>
          </w:tcPr>
          <w:p w:rsidR="008401CF" w:rsidRPr="008401CF" w:rsidRDefault="008401CF" w:rsidP="008401CF">
            <w:pPr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Times New Roman" w:eastAsia="華康仿宋體W2(P)" w:hAnsi="Times New Roman" w:cs="Times New Roman"/>
                <w:kern w:val="0"/>
                <w:sz w:val="22"/>
              </w:rPr>
            </w:pP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臺西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西螺交流道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國道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1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號高速公路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中港交流道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—</w:t>
            </w:r>
            <w:r w:rsidRPr="008401CF">
              <w:rPr>
                <w:rFonts w:ascii="Times New Roman" w:eastAsia="華康仿宋體W2(P)" w:hAnsi="Times New Roman" w:cs="Times New Roman"/>
                <w:kern w:val="0"/>
                <w:sz w:val="22"/>
              </w:rPr>
              <w:t>臺中車站</w:t>
            </w:r>
          </w:p>
        </w:tc>
      </w:tr>
    </w:tbl>
    <w:p w:rsidR="008401CF" w:rsidRDefault="008401CF" w:rsidP="008401CF"/>
    <w:p w:rsidR="008401CF" w:rsidRDefault="008401CF">
      <w:pPr>
        <w:widowControl/>
      </w:pPr>
      <w:r>
        <w:br w:type="page"/>
      </w:r>
    </w:p>
    <w:p w:rsidR="008401CF" w:rsidRPr="008401CF" w:rsidRDefault="008401CF" w:rsidP="0084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8401CF">
        <w:rPr>
          <w:rFonts w:ascii="標楷體" w:eastAsia="標楷體" w:hAnsi="標楷體" w:hint="eastAsia"/>
        </w:rPr>
        <w:lastRenderedPageBreak/>
        <w:t>公路客運業者</w:t>
      </w:r>
    </w:p>
    <w:tbl>
      <w:tblPr>
        <w:tblW w:w="4998" w:type="pct"/>
        <w:tblBorders>
          <w:top w:val="single" w:sz="12" w:space="0" w:color="0065A4"/>
          <w:bottom w:val="single" w:sz="12" w:space="0" w:color="0065A4"/>
          <w:insideH w:val="single" w:sz="2" w:space="0" w:color="0065A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993"/>
        <w:gridCol w:w="7937"/>
      </w:tblGrid>
      <w:tr w:rsidR="008401CF" w:rsidRPr="008F0CBC" w:rsidTr="008401CF">
        <w:trPr>
          <w:trHeight w:val="20"/>
        </w:trPr>
        <w:tc>
          <w:tcPr>
            <w:tcW w:w="755" w:type="pct"/>
            <w:tcBorders>
              <w:top w:val="single" w:sz="12" w:space="0" w:color="0065A4"/>
              <w:left w:val="nil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rFonts w:hint="eastAsia"/>
                <w:b/>
                <w:sz w:val="22"/>
                <w:szCs w:val="22"/>
              </w:rPr>
              <w:t>客運</w:t>
            </w:r>
          </w:p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業者</w:t>
            </w:r>
          </w:p>
        </w:tc>
        <w:tc>
          <w:tcPr>
            <w:tcW w:w="472" w:type="pct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路線</w:t>
            </w:r>
          </w:p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編號</w:t>
            </w:r>
          </w:p>
        </w:tc>
        <w:tc>
          <w:tcPr>
            <w:tcW w:w="3773" w:type="pct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路線名稱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員林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6715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彰化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6722</w:t>
            </w:r>
            <w:r w:rsidRPr="008F0CBC">
              <w:rPr>
                <w:rFonts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竹山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經由內湖</w:t>
            </w:r>
            <w:r>
              <w:rPr>
                <w:sz w:val="22"/>
                <w:szCs w:val="22"/>
              </w:rPr>
              <w:t>）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草嶺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6737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臺中</w:t>
            </w:r>
            <w:r w:rsidRPr="008F0CBC">
              <w:rPr>
                <w:sz w:val="22"/>
                <w:szCs w:val="22"/>
              </w:rPr>
              <w:t>[</w:t>
            </w:r>
            <w:r w:rsidRPr="008F0CBC">
              <w:rPr>
                <w:sz w:val="22"/>
                <w:szCs w:val="22"/>
              </w:rPr>
              <w:t>經國道一號</w:t>
            </w:r>
            <w:r w:rsidRPr="008F0CBC">
              <w:rPr>
                <w:sz w:val="22"/>
                <w:szCs w:val="22"/>
              </w:rPr>
              <w:t>]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6872</w:t>
            </w:r>
            <w:r w:rsidRPr="008F0CBC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嘉義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草屯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臺中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6880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6881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員林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6882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臺中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日統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7011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rFonts w:hint="eastAsia"/>
                <w:sz w:val="22"/>
                <w:szCs w:val="22"/>
              </w:rPr>
              <w:t>六輕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7012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嘉義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7201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經月眉潭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7202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經民雄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7202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  <w:r w:rsidRPr="008F0CBC">
              <w:rPr>
                <w:sz w:val="22"/>
                <w:szCs w:val="22"/>
              </w:rPr>
              <w:t>[</w:t>
            </w:r>
            <w:r w:rsidRPr="008F0CBC">
              <w:rPr>
                <w:sz w:val="22"/>
                <w:szCs w:val="22"/>
              </w:rPr>
              <w:t>經民雄</w:t>
            </w:r>
            <w:r w:rsidRPr="008F0CBC">
              <w:rPr>
                <w:sz w:val="22"/>
                <w:szCs w:val="22"/>
              </w:rPr>
              <w:t>][</w:t>
            </w:r>
            <w:r w:rsidRPr="008F0CBC">
              <w:rPr>
                <w:sz w:val="22"/>
                <w:szCs w:val="22"/>
              </w:rPr>
              <w:t>經嘉義市區</w:t>
            </w:r>
            <w:r w:rsidRPr="008F0CBC">
              <w:rPr>
                <w:sz w:val="22"/>
                <w:szCs w:val="22"/>
              </w:rPr>
              <w:t>] 0630</w:t>
            </w:r>
            <w:r w:rsidRPr="008F0CBC">
              <w:rPr>
                <w:sz w:val="22"/>
                <w:szCs w:val="22"/>
              </w:rPr>
              <w:t>班次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7203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土庫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7218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土庫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北港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經客子厝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7219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土庫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北港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經內寮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東勢厝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經溪底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台西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經三條崙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三條崙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北港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經箔子寮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金湖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金湖</w:t>
            </w:r>
            <w:r w:rsidRPr="008F0CBC">
              <w:rPr>
                <w:sz w:val="22"/>
                <w:szCs w:val="22"/>
              </w:rPr>
              <w:t>[</w:t>
            </w:r>
            <w:r w:rsidRPr="008F0CBC">
              <w:rPr>
                <w:sz w:val="22"/>
                <w:szCs w:val="22"/>
              </w:rPr>
              <w:t>繞駛至台子村</w:t>
            </w:r>
            <w:r w:rsidRPr="008F0CBC">
              <w:rPr>
                <w:sz w:val="22"/>
                <w:szCs w:val="22"/>
              </w:rPr>
              <w:t>]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7224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宜梧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7226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朴子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經雙溪口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7231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朴子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經六腳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7700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斗六聯營線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7701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麥寮聯營線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臺西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六輕工業區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斗南南站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斗南南站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7104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7105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斗南南站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西勢潭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7106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斗南南站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華山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7107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口湖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經元長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7108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崙豐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經有才寮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7109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崙豐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經台西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褒忠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經台西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虎尾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經下街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大湖口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斗南南站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經東耕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7114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台西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西螺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7115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麥寮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7116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經廣興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7117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經下湳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7118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經二崙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tcBorders>
              <w:bottom w:val="single" w:sz="24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24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7119</w:t>
            </w:r>
          </w:p>
        </w:tc>
        <w:tc>
          <w:tcPr>
            <w:tcW w:w="3773" w:type="pct"/>
            <w:tcBorders>
              <w:bottom w:val="single" w:sz="24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土庫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斗南南站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tcBorders>
              <w:top w:val="single" w:sz="24" w:space="0" w:color="0065A4"/>
              <w:bottom w:val="single" w:sz="2" w:space="0" w:color="0065A4"/>
            </w:tcBorders>
            <w:shd w:val="clear" w:color="auto" w:fill="auto"/>
            <w:noWrap/>
            <w:vAlign w:val="center"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臺西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472" w:type="pct"/>
            <w:tcBorders>
              <w:top w:val="single" w:sz="24" w:space="0" w:color="0065A4"/>
              <w:bottom w:val="single" w:sz="2" w:space="0" w:color="0065A4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7120</w:t>
            </w:r>
          </w:p>
        </w:tc>
        <w:tc>
          <w:tcPr>
            <w:tcW w:w="3773" w:type="pct"/>
            <w:tcBorders>
              <w:top w:val="single" w:sz="24" w:space="0" w:color="0065A4"/>
              <w:bottom w:val="single" w:sz="2" w:space="0" w:color="0065A4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經大學路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tcBorders>
              <w:top w:val="single" w:sz="2" w:space="0" w:color="0065A4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2" w:space="0" w:color="0065A4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7121</w:t>
            </w:r>
          </w:p>
        </w:tc>
        <w:tc>
          <w:tcPr>
            <w:tcW w:w="3773" w:type="pct"/>
            <w:tcBorders>
              <w:top w:val="single" w:sz="2" w:space="0" w:color="0065A4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清水溪橋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經石橋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虎尾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北港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經惠來厝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7124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北港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經北勢子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7125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梅山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經東和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7126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梅山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經崙峰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7127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竹山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7128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林內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7129</w:t>
            </w:r>
          </w:p>
        </w:tc>
        <w:tc>
          <w:tcPr>
            <w:tcW w:w="3773" w:type="pct"/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苦苓腳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湖山岩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7131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梅林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7132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西螺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經饒平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7133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西螺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經埤源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7134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西螺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林內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7136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西螺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經二崙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7700</w:t>
            </w:r>
          </w:p>
        </w:tc>
        <w:tc>
          <w:tcPr>
            <w:tcW w:w="377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斗六聯營線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tcBorders>
              <w:bottom w:val="single" w:sz="2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2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7701</w:t>
            </w:r>
          </w:p>
        </w:tc>
        <w:tc>
          <w:tcPr>
            <w:tcW w:w="3773" w:type="pct"/>
            <w:tcBorders>
              <w:bottom w:val="single" w:sz="2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麥寮聯營線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 w:val="restart"/>
            <w:tcBorders>
              <w:top w:val="single" w:sz="2" w:space="0" w:color="0065A4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73565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73565">
              <w:rPr>
                <w:sz w:val="22"/>
                <w:szCs w:val="22"/>
              </w:rPr>
              <w:t>嘉義縣</w:t>
            </w:r>
          </w:p>
          <w:p w:rsidR="008401CF" w:rsidRPr="00873565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73565">
              <w:rPr>
                <w:sz w:val="22"/>
                <w:szCs w:val="22"/>
              </w:rPr>
              <w:t>公車處</w:t>
            </w:r>
          </w:p>
        </w:tc>
        <w:tc>
          <w:tcPr>
            <w:tcW w:w="472" w:type="pct"/>
            <w:tcBorders>
              <w:top w:val="single" w:sz="2" w:space="0" w:color="0065A4"/>
              <w:left w:val="nil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7307</w:t>
            </w:r>
          </w:p>
        </w:tc>
        <w:tc>
          <w:tcPr>
            <w:tcW w:w="3773" w:type="pct"/>
            <w:tcBorders>
              <w:top w:val="single" w:sz="2" w:space="0" w:color="0065A4"/>
              <w:left w:val="nil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梅山</w:t>
            </w:r>
            <w:r>
              <w:rPr>
                <w:sz w:val="22"/>
                <w:szCs w:val="22"/>
              </w:rPr>
              <w:t>（</w:t>
            </w:r>
            <w:r w:rsidRPr="008F0CBC">
              <w:rPr>
                <w:sz w:val="22"/>
                <w:szCs w:val="22"/>
              </w:rPr>
              <w:t>經溝背</w:t>
            </w:r>
            <w:r>
              <w:rPr>
                <w:sz w:val="22"/>
                <w:szCs w:val="22"/>
              </w:rPr>
              <w:t>）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tcBorders>
              <w:top w:val="single" w:sz="2" w:space="0" w:color="0065A4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73565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2" w:space="0" w:color="0065A4"/>
              <w:left w:val="nil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7307</w:t>
            </w:r>
          </w:p>
        </w:tc>
        <w:tc>
          <w:tcPr>
            <w:tcW w:w="3773" w:type="pct"/>
            <w:tcBorders>
              <w:top w:val="single" w:sz="2" w:space="0" w:color="0065A4"/>
              <w:left w:val="nil"/>
              <w:bottom w:val="single" w:sz="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梅山</w:t>
            </w:r>
            <w:r w:rsidRPr="008F0CBC">
              <w:rPr>
                <w:sz w:val="22"/>
                <w:szCs w:val="22"/>
              </w:rPr>
              <w:t>[</w:t>
            </w:r>
            <w:r w:rsidRPr="008F0CBC">
              <w:rPr>
                <w:sz w:val="22"/>
                <w:szCs w:val="22"/>
              </w:rPr>
              <w:t>經溝背、繞駛慈濟醫院</w:t>
            </w:r>
            <w:r w:rsidRPr="008F0CBC">
              <w:rPr>
                <w:sz w:val="22"/>
                <w:szCs w:val="22"/>
              </w:rPr>
              <w:t>]</w:t>
            </w:r>
          </w:p>
        </w:tc>
      </w:tr>
      <w:tr w:rsidR="008401CF" w:rsidRPr="008F0CBC" w:rsidTr="008401CF">
        <w:trPr>
          <w:trHeight w:val="20"/>
        </w:trPr>
        <w:tc>
          <w:tcPr>
            <w:tcW w:w="755" w:type="pct"/>
            <w:vMerge/>
            <w:tcBorders>
              <w:top w:val="single" w:sz="2" w:space="0" w:color="0065A4"/>
              <w:bottom w:val="single" w:sz="1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73565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2" w:space="0" w:color="0065A4"/>
              <w:left w:val="nil"/>
              <w:bottom w:val="single" w:sz="1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7325</w:t>
            </w:r>
          </w:p>
        </w:tc>
        <w:tc>
          <w:tcPr>
            <w:tcW w:w="3773" w:type="pct"/>
            <w:tcBorders>
              <w:top w:val="single" w:sz="2" w:space="0" w:color="0065A4"/>
              <w:left w:val="nil"/>
              <w:bottom w:val="single" w:sz="12" w:space="0" w:color="0065A4"/>
              <w:right w:val="nil"/>
            </w:tcBorders>
            <w:shd w:val="clear" w:color="auto" w:fill="auto"/>
            <w:noWrap/>
            <w:vAlign w:val="center"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 w:rsidRPr="008F0CBC">
              <w:rPr>
                <w:sz w:val="22"/>
                <w:szCs w:val="22"/>
              </w:rPr>
              <w:t>北港</w:t>
            </w:r>
            <w:r w:rsidRPr="008F0CBC">
              <w:rPr>
                <w:sz w:val="22"/>
                <w:szCs w:val="22"/>
              </w:rPr>
              <w:t>—</w:t>
            </w:r>
            <w:r w:rsidRPr="008F0CBC">
              <w:rPr>
                <w:sz w:val="22"/>
                <w:szCs w:val="22"/>
              </w:rPr>
              <w:t>嘉義</w:t>
            </w:r>
          </w:p>
        </w:tc>
      </w:tr>
    </w:tbl>
    <w:p w:rsidR="008401CF" w:rsidRDefault="008401CF" w:rsidP="008401CF">
      <w:pPr>
        <w:pStyle w:val="a3"/>
        <w:ind w:leftChars="0"/>
      </w:pPr>
    </w:p>
    <w:p w:rsidR="008401CF" w:rsidRDefault="008401CF">
      <w:pPr>
        <w:widowControl/>
      </w:pPr>
      <w:r>
        <w:br w:type="page"/>
      </w:r>
      <w:bookmarkStart w:id="0" w:name="_GoBack"/>
      <w:bookmarkEnd w:id="0"/>
    </w:p>
    <w:p w:rsidR="008401CF" w:rsidRPr="008401CF" w:rsidRDefault="008401CF" w:rsidP="0084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8401CF">
        <w:rPr>
          <w:rFonts w:ascii="標楷體" w:eastAsia="標楷體" w:hAnsi="標楷體" w:hint="eastAsia"/>
        </w:rPr>
        <w:lastRenderedPageBreak/>
        <w:t>市區客運業者</w:t>
      </w:r>
    </w:p>
    <w:tbl>
      <w:tblPr>
        <w:tblW w:w="4863" w:type="pct"/>
        <w:tblBorders>
          <w:top w:val="single" w:sz="12" w:space="0" w:color="0065A4"/>
          <w:bottom w:val="single" w:sz="12" w:space="0" w:color="0065A4"/>
          <w:insideH w:val="single" w:sz="2" w:space="0" w:color="0065A4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560"/>
        <w:gridCol w:w="6945"/>
      </w:tblGrid>
      <w:tr w:rsidR="008401CF" w:rsidRPr="008F0CBC" w:rsidTr="008401CF">
        <w:trPr>
          <w:trHeight w:val="20"/>
        </w:trPr>
        <w:tc>
          <w:tcPr>
            <w:tcW w:w="845" w:type="pct"/>
            <w:tcBorders>
              <w:top w:val="single" w:sz="12" w:space="0" w:color="0065A4"/>
              <w:left w:val="nil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Default="008401CF" w:rsidP="008401CF">
            <w:pPr>
              <w:pStyle w:val="a4"/>
              <w:ind w:left="480"/>
              <w:rPr>
                <w:b/>
                <w:sz w:val="22"/>
                <w:szCs w:val="22"/>
              </w:rPr>
            </w:pPr>
            <w:r w:rsidRPr="008F0CBC">
              <w:rPr>
                <w:rFonts w:hint="eastAsia"/>
                <w:b/>
                <w:sz w:val="22"/>
                <w:szCs w:val="22"/>
              </w:rPr>
              <w:t>客運</w:t>
            </w:r>
          </w:p>
          <w:p w:rsidR="008401CF" w:rsidRPr="008F0CBC" w:rsidRDefault="008401CF" w:rsidP="008401CF">
            <w:pPr>
              <w:pStyle w:val="a4"/>
              <w:ind w:left="480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業者</w:t>
            </w:r>
          </w:p>
        </w:tc>
        <w:tc>
          <w:tcPr>
            <w:tcW w:w="762" w:type="pct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路線</w:t>
            </w:r>
          </w:p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編號</w:t>
            </w:r>
          </w:p>
        </w:tc>
        <w:tc>
          <w:tcPr>
            <w:tcW w:w="3393" w:type="pct"/>
            <w:tcBorders>
              <w:top w:val="single" w:sz="12" w:space="0" w:color="0065A4"/>
              <w:bottom w:val="single" w:sz="8" w:space="0" w:color="0065A4"/>
            </w:tcBorders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F0CBC">
              <w:rPr>
                <w:b/>
                <w:sz w:val="22"/>
                <w:szCs w:val="22"/>
              </w:rPr>
              <w:t>路線名稱</w:t>
            </w:r>
          </w:p>
        </w:tc>
      </w:tr>
      <w:tr w:rsidR="008401CF" w:rsidRPr="008F0CBC" w:rsidTr="008401CF">
        <w:trPr>
          <w:trHeight w:val="20"/>
        </w:trPr>
        <w:tc>
          <w:tcPr>
            <w:tcW w:w="845" w:type="pct"/>
            <w:vMerge w:val="restar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臺西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39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斗六市西環</w:t>
            </w:r>
          </w:p>
        </w:tc>
      </w:tr>
      <w:tr w:rsidR="008401CF" w:rsidRPr="008F0CBC" w:rsidTr="008401CF">
        <w:trPr>
          <w:trHeight w:val="20"/>
        </w:trPr>
        <w:tc>
          <w:tcPr>
            <w:tcW w:w="845" w:type="pct"/>
            <w:vMerge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Pr="008F0CBC">
              <w:rPr>
                <w:sz w:val="22"/>
                <w:szCs w:val="22"/>
              </w:rPr>
              <w:t>2</w:t>
            </w:r>
          </w:p>
        </w:tc>
        <w:tc>
          <w:tcPr>
            <w:tcW w:w="339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斗六市北環</w:t>
            </w:r>
          </w:p>
        </w:tc>
      </w:tr>
      <w:tr w:rsidR="008401CF" w:rsidRPr="008F0CBC" w:rsidTr="008401CF">
        <w:trPr>
          <w:trHeight w:val="20"/>
        </w:trPr>
        <w:tc>
          <w:tcPr>
            <w:tcW w:w="845" w:type="pct"/>
            <w:shd w:val="clear" w:color="auto" w:fill="auto"/>
            <w:noWrap/>
            <w:vAlign w:val="center"/>
            <w:hideMark/>
          </w:tcPr>
          <w:p w:rsidR="008401CF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雲林</w:t>
            </w:r>
          </w:p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 w:rsidRPr="008F0CBC">
              <w:rPr>
                <w:rFonts w:hint="eastAsia"/>
                <w:sz w:val="22"/>
                <w:szCs w:val="22"/>
              </w:rPr>
              <w:t>客運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393" w:type="pct"/>
            <w:shd w:val="clear" w:color="auto" w:fill="auto"/>
            <w:noWrap/>
            <w:vAlign w:val="center"/>
            <w:hideMark/>
          </w:tcPr>
          <w:p w:rsidR="008401CF" w:rsidRPr="008F0CBC" w:rsidRDefault="008401CF" w:rsidP="00CB6E88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高鐵雲林站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斗六火車站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雲林科技大學</w:t>
            </w:r>
          </w:p>
        </w:tc>
      </w:tr>
    </w:tbl>
    <w:p w:rsidR="008401CF" w:rsidRDefault="008401CF" w:rsidP="008401CF">
      <w:pPr>
        <w:pStyle w:val="a3"/>
        <w:ind w:leftChars="0"/>
      </w:pPr>
    </w:p>
    <w:sectPr w:rsidR="008401CF" w:rsidSect="00840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2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1B5"/>
    <w:multiLevelType w:val="hybridMultilevel"/>
    <w:tmpl w:val="4BD0C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CF"/>
    <w:rsid w:val="00387602"/>
    <w:rsid w:val="008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CF"/>
    <w:pPr>
      <w:ind w:leftChars="200" w:left="480"/>
    </w:pPr>
  </w:style>
  <w:style w:type="paragraph" w:customStyle="1" w:styleId="a4">
    <w:name w:val="表格"/>
    <w:basedOn w:val="a"/>
    <w:uiPriority w:val="99"/>
    <w:rsid w:val="008401CF"/>
    <w:pPr>
      <w:adjustRightInd w:val="0"/>
      <w:snapToGrid w:val="0"/>
      <w:spacing w:line="300" w:lineRule="atLeast"/>
      <w:jc w:val="both"/>
      <w:textAlignment w:val="baseline"/>
    </w:pPr>
    <w:rPr>
      <w:rFonts w:ascii="Times New Roman" w:eastAsia="華康仿宋體W2(P)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CF"/>
    <w:pPr>
      <w:ind w:leftChars="200" w:left="480"/>
    </w:pPr>
  </w:style>
  <w:style w:type="paragraph" w:customStyle="1" w:styleId="a4">
    <w:name w:val="表格"/>
    <w:basedOn w:val="a"/>
    <w:uiPriority w:val="99"/>
    <w:rsid w:val="008401CF"/>
    <w:pPr>
      <w:adjustRightInd w:val="0"/>
      <w:snapToGrid w:val="0"/>
      <w:spacing w:line="300" w:lineRule="atLeast"/>
      <w:jc w:val="both"/>
      <w:textAlignment w:val="baseline"/>
    </w:pPr>
    <w:rPr>
      <w:rFonts w:ascii="Times New Roman" w:eastAsia="華康仿宋體W2(P)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陳怡燕</dc:creator>
  <cp:keywords/>
  <dc:description/>
  <cp:lastModifiedBy>陳怡燕</cp:lastModifiedBy>
  <cp:revision>1</cp:revision>
  <dcterms:created xsi:type="dcterms:W3CDTF">2016-11-10T03:37:00Z</dcterms:created>
  <dcterms:modified xsi:type="dcterms:W3CDTF">2016-11-10T03:40:00Z</dcterms:modified>
</cp:coreProperties>
</file>