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34" w:rsidRDefault="00D93F34">
      <w:r>
        <w:rPr>
          <w:rFonts w:hint="eastAsia"/>
        </w:rPr>
        <w:t>繳款方式</w:t>
      </w:r>
      <w:r>
        <w:t>:</w:t>
      </w:r>
    </w:p>
    <w:p w:rsidR="00D93F34" w:rsidRDefault="00D93F34" w:rsidP="00357A04">
      <w:pPr>
        <w:pStyle w:val="ListParagraph"/>
        <w:ind w:leftChars="0" w:left="1080"/>
      </w:pPr>
      <w:r>
        <w:rPr>
          <w:rFonts w:hint="eastAsia"/>
          <w:lang w:eastAsia="zh-HK"/>
        </w:rPr>
        <w:t>一</w:t>
      </w:r>
      <w:r>
        <w:rPr>
          <w:rFonts w:hint="eastAsia"/>
        </w:rPr>
        <w:t>、</w:t>
      </w:r>
      <w:r w:rsidRPr="00655F4C">
        <w:rPr>
          <w:rFonts w:hint="eastAsia"/>
        </w:rPr>
        <w:t>攜繳款單至雲林縣政府</w:t>
      </w:r>
      <w:r>
        <w:rPr>
          <w:rFonts w:hint="eastAsia"/>
        </w:rPr>
        <w:t>繳納</w:t>
      </w:r>
      <w:bookmarkStart w:id="0" w:name="_GoBack"/>
      <w:bookmarkEnd w:id="0"/>
      <w:r w:rsidRPr="00655F4C">
        <w:rPr>
          <w:rFonts w:hint="eastAsia"/>
        </w:rPr>
        <w:t>免手續費。</w:t>
      </w:r>
    </w:p>
    <w:p w:rsidR="00D93F34" w:rsidRDefault="00D93F34" w:rsidP="00357A04">
      <w:pPr>
        <w:pStyle w:val="ListParagraph"/>
        <w:ind w:leftChars="450" w:left="1560" w:hangingChars="200" w:hanging="480"/>
      </w:pPr>
      <w:r>
        <w:rPr>
          <w:rFonts w:hint="eastAsia"/>
          <w:lang w:eastAsia="zh-HK"/>
        </w:rPr>
        <w:t>二</w:t>
      </w:r>
      <w:r>
        <w:rPr>
          <w:rFonts w:hint="eastAsia"/>
        </w:rPr>
        <w:t>、</w:t>
      </w:r>
      <w:r w:rsidRPr="00655F4C">
        <w:rPr>
          <w:rFonts w:hint="eastAsia"/>
        </w:rPr>
        <w:t>多元繳款方式</w:t>
      </w:r>
      <w:r w:rsidRPr="00655F4C">
        <w:t>:</w:t>
      </w:r>
      <w:r w:rsidRPr="00655F4C">
        <w:rPr>
          <w:rFonts w:hint="eastAsia"/>
        </w:rPr>
        <w:t>臺灣銀行斗六分行及全國各地分行、</w:t>
      </w:r>
      <w:r w:rsidRPr="00655F4C">
        <w:t>ATM</w:t>
      </w:r>
      <w:r w:rsidRPr="00655F4C">
        <w:rPr>
          <w:rFonts w:hint="eastAsia"/>
        </w:rPr>
        <w:t>、郵局、統一超商、全家超商、萊爾富、</w:t>
      </w:r>
      <w:r>
        <w:br/>
      </w:r>
      <w:r w:rsidRPr="00655F4C">
        <w:t>OK</w:t>
      </w:r>
      <w:r w:rsidRPr="00655F4C">
        <w:rPr>
          <w:rFonts w:hint="eastAsia"/>
        </w:rPr>
        <w:t>便利商店、行動支付。</w:t>
      </w:r>
    </w:p>
    <w:p w:rsidR="00D93F34" w:rsidRDefault="00D93F34" w:rsidP="00655F4C">
      <w:pPr>
        <w:ind w:left="1080"/>
      </w:pPr>
      <w:r>
        <w:t xml:space="preserve">  </w:t>
      </w:r>
      <w:r w:rsidRPr="00655F4C">
        <w:rPr>
          <w:rFonts w:hint="eastAsia"/>
        </w:rPr>
        <w:t>．全國各銀行匯款：匯入「臺灣銀行斗六分行，戶名：雲林縣政府，帳號：繳費單上銷帳編號」。</w:t>
      </w:r>
    </w:p>
    <w:p w:rsidR="00D93F34" w:rsidRDefault="00D93F34" w:rsidP="00655F4C">
      <w:pPr>
        <w:ind w:left="1080"/>
      </w:pPr>
      <w:r>
        <w:t xml:space="preserve">  </w:t>
      </w:r>
      <w:r w:rsidRPr="00655F4C">
        <w:rPr>
          <w:rFonts w:hint="eastAsia"/>
        </w:rPr>
        <w:t>．可使用</w:t>
      </w:r>
      <w:r w:rsidRPr="00655F4C">
        <w:t>Line Pay Money</w:t>
      </w:r>
      <w:r w:rsidRPr="00655F4C">
        <w:rPr>
          <w:rFonts w:hint="eastAsia"/>
        </w:rPr>
        <w:t>、嗶嗶繳等行動支付進行繳費。</w:t>
      </w:r>
    </w:p>
    <w:p w:rsidR="00D93F34" w:rsidRDefault="00D93F34" w:rsidP="00655F4C">
      <w:pPr>
        <w:ind w:left="1080"/>
      </w:pPr>
      <w:r>
        <w:t xml:space="preserve">  </w:t>
      </w:r>
      <w:r w:rsidRPr="00655F4C">
        <w:rPr>
          <w:rFonts w:hint="eastAsia"/>
        </w:rPr>
        <w:t>．臺銀臨櫃代收自付手續費</w:t>
      </w:r>
      <w:r w:rsidRPr="00655F4C">
        <w:t>10</w:t>
      </w:r>
      <w:r w:rsidRPr="00655F4C">
        <w:rPr>
          <w:rFonts w:hint="eastAsia"/>
        </w:rPr>
        <w:t>元。</w:t>
      </w:r>
    </w:p>
    <w:p w:rsidR="00D93F34" w:rsidRDefault="00D93F34" w:rsidP="00655F4C">
      <w:pPr>
        <w:ind w:left="1080"/>
      </w:pPr>
      <w:r>
        <w:t xml:space="preserve">  </w:t>
      </w:r>
      <w:r w:rsidRPr="00655F4C">
        <w:rPr>
          <w:rFonts w:hint="eastAsia"/>
        </w:rPr>
        <w:t>．銀行匯款自付手續費</w:t>
      </w:r>
      <w:r w:rsidRPr="00655F4C">
        <w:t>30</w:t>
      </w:r>
      <w:r w:rsidRPr="00655F4C">
        <w:rPr>
          <w:rFonts w:hint="eastAsia"/>
        </w:rPr>
        <w:t>元。</w:t>
      </w:r>
    </w:p>
    <w:p w:rsidR="00D93F34" w:rsidRDefault="00D93F34" w:rsidP="00655F4C">
      <w:pPr>
        <w:ind w:left="1080"/>
      </w:pPr>
      <w:r>
        <w:t xml:space="preserve">  </w:t>
      </w:r>
      <w:r w:rsidRPr="00655F4C">
        <w:rPr>
          <w:rFonts w:hint="eastAsia"/>
        </w:rPr>
        <w:t>．郵局繳費需自付手續費：</w:t>
      </w:r>
      <w:r w:rsidRPr="00655F4C">
        <w:t>95</w:t>
      </w:r>
      <w:r w:rsidRPr="00655F4C">
        <w:rPr>
          <w:rFonts w:hint="eastAsia"/>
        </w:rPr>
        <w:t>元（含）以下每筆</w:t>
      </w:r>
      <w:r w:rsidRPr="00655F4C">
        <w:t>5</w:t>
      </w:r>
      <w:r w:rsidRPr="00655F4C">
        <w:rPr>
          <w:rFonts w:hint="eastAsia"/>
        </w:rPr>
        <w:t>元，</w:t>
      </w:r>
      <w:r w:rsidRPr="00655F4C">
        <w:t>96</w:t>
      </w:r>
      <w:r w:rsidRPr="00655F4C">
        <w:rPr>
          <w:rFonts w:hint="eastAsia"/>
        </w:rPr>
        <w:t>元至</w:t>
      </w:r>
      <w:r w:rsidRPr="00655F4C">
        <w:t>990</w:t>
      </w:r>
      <w:r w:rsidRPr="00655F4C">
        <w:rPr>
          <w:rFonts w:hint="eastAsia"/>
        </w:rPr>
        <w:t>元每筆</w:t>
      </w:r>
      <w:r w:rsidRPr="00655F4C">
        <w:t>10</w:t>
      </w:r>
      <w:r w:rsidRPr="00655F4C">
        <w:rPr>
          <w:rFonts w:hint="eastAsia"/>
        </w:rPr>
        <w:t>元，</w:t>
      </w:r>
      <w:r w:rsidRPr="00655F4C">
        <w:t>991</w:t>
      </w:r>
      <w:r w:rsidRPr="00655F4C">
        <w:rPr>
          <w:rFonts w:hint="eastAsia"/>
        </w:rPr>
        <w:t>元（含）以上每筆</w:t>
      </w:r>
      <w:r w:rsidRPr="00655F4C">
        <w:t>15</w:t>
      </w:r>
      <w:r w:rsidRPr="00655F4C">
        <w:rPr>
          <w:rFonts w:hint="eastAsia"/>
        </w:rPr>
        <w:t>元。</w:t>
      </w:r>
    </w:p>
    <w:p w:rsidR="00D93F34" w:rsidRDefault="00D93F34" w:rsidP="00655F4C">
      <w:pPr>
        <w:ind w:left="1080"/>
      </w:pPr>
      <w:r>
        <w:t xml:space="preserve">  </w:t>
      </w:r>
      <w:r w:rsidRPr="00655F4C">
        <w:rPr>
          <w:rFonts w:hint="eastAsia"/>
        </w:rPr>
        <w:t>．超商繳費自付手續費</w:t>
      </w:r>
      <w:r w:rsidRPr="00655F4C">
        <w:t>8</w:t>
      </w:r>
      <w:r w:rsidRPr="00655F4C">
        <w:rPr>
          <w:rFonts w:hint="eastAsia"/>
        </w:rPr>
        <w:t>元。</w:t>
      </w:r>
    </w:p>
    <w:p w:rsidR="00D93F34" w:rsidRDefault="00D93F34" w:rsidP="00655F4C">
      <w:pPr>
        <w:ind w:left="1080"/>
      </w:pPr>
      <w:r>
        <w:t xml:space="preserve">  </w:t>
      </w:r>
      <w:r w:rsidRPr="00FC3ADD">
        <w:rPr>
          <w:rFonts w:hint="eastAsia"/>
        </w:rPr>
        <w:t>．行動支付自付手續費</w:t>
      </w:r>
      <w:r w:rsidRPr="00FC3ADD">
        <w:t>4</w:t>
      </w:r>
      <w:r w:rsidRPr="00FC3ADD">
        <w:rPr>
          <w:rFonts w:hint="eastAsia"/>
        </w:rPr>
        <w:t>元。</w:t>
      </w:r>
    </w:p>
    <w:p w:rsidR="00D93F34" w:rsidRDefault="00D93F34" w:rsidP="00FC3ADD">
      <w:r w:rsidRPr="00FC3ADD">
        <w:rPr>
          <w:rFonts w:hint="eastAsia"/>
        </w:rPr>
        <w:t>繳款注意事項</w:t>
      </w:r>
      <w:r w:rsidRPr="00FC3ADD">
        <w:t>:</w:t>
      </w:r>
    </w:p>
    <w:p w:rsidR="00D93F34" w:rsidRDefault="00D93F34" w:rsidP="00CF19FE">
      <w:pPr>
        <w:pStyle w:val="ListParagraph"/>
        <w:numPr>
          <w:ilvl w:val="0"/>
          <w:numId w:val="3"/>
        </w:numPr>
        <w:ind w:leftChars="0"/>
      </w:pPr>
      <w:r w:rsidRPr="00FC3ADD">
        <w:rPr>
          <w:rFonts w:hint="eastAsia"/>
        </w:rPr>
        <w:t>逾本單繳費期限時，請逕洽本府</w:t>
      </w:r>
      <w:r>
        <w:rPr>
          <w:rFonts w:hint="eastAsia"/>
          <w:lang w:eastAsia="zh-HK"/>
        </w:rPr>
        <w:t>主辦</w:t>
      </w:r>
      <w:r w:rsidRPr="00FC3ADD">
        <w:rPr>
          <w:rFonts w:hint="eastAsia"/>
        </w:rPr>
        <w:t>單位。</w:t>
      </w:r>
    </w:p>
    <w:p w:rsidR="00D93F34" w:rsidRDefault="00D93F34" w:rsidP="00FC3ADD">
      <w:pPr>
        <w:ind w:left="1200"/>
      </w:pPr>
      <w:r w:rsidRPr="00FC3ADD">
        <w:rPr>
          <w:rFonts w:hint="eastAsia"/>
        </w:rPr>
        <w:t>二、繳款金額超過</w:t>
      </w:r>
      <w:r w:rsidRPr="00FC3ADD">
        <w:t>2</w:t>
      </w:r>
      <w:r w:rsidRPr="00FC3ADD">
        <w:rPr>
          <w:rFonts w:hint="eastAsia"/>
        </w:rPr>
        <w:t>萬元以上者，請至臺灣銀行、郵局繳納或匯款。</w:t>
      </w:r>
    </w:p>
    <w:sectPr w:rsidR="00D93F34" w:rsidSect="00655F4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ECD"/>
    <w:multiLevelType w:val="hybridMultilevel"/>
    <w:tmpl w:val="58C62666"/>
    <w:lvl w:ilvl="0" w:tplc="A0623686">
      <w:start w:val="1"/>
      <w:numFmt w:val="taiwaneseCountingThousand"/>
      <w:lvlText w:val="%1、"/>
      <w:lvlJc w:val="left"/>
      <w:pPr>
        <w:ind w:left="156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>
    <w:nsid w:val="66BD31EA"/>
    <w:multiLevelType w:val="hybridMultilevel"/>
    <w:tmpl w:val="11869998"/>
    <w:lvl w:ilvl="0" w:tplc="E6303FE8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>
    <w:nsid w:val="74EE123C"/>
    <w:multiLevelType w:val="hybridMultilevel"/>
    <w:tmpl w:val="47D89B96"/>
    <w:lvl w:ilvl="0" w:tplc="96DE5F80">
      <w:start w:val="1"/>
      <w:numFmt w:val="taiwaneseCountingThousand"/>
      <w:lvlText w:val="%1、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4C"/>
    <w:rsid w:val="001F1484"/>
    <w:rsid w:val="00357A04"/>
    <w:rsid w:val="003651E6"/>
    <w:rsid w:val="00655F4C"/>
    <w:rsid w:val="006D769B"/>
    <w:rsid w:val="00811581"/>
    <w:rsid w:val="008C2BBF"/>
    <w:rsid w:val="00B71872"/>
    <w:rsid w:val="00CF19FE"/>
    <w:rsid w:val="00D93F34"/>
    <w:rsid w:val="00DF524A"/>
    <w:rsid w:val="00E770D7"/>
    <w:rsid w:val="00FC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524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F4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繳款方式:</dc:title>
  <dc:subject/>
  <dc:creator>陳伯維</dc:creator>
  <cp:keywords/>
  <dc:description/>
  <cp:lastModifiedBy>20652</cp:lastModifiedBy>
  <cp:revision>2</cp:revision>
  <dcterms:created xsi:type="dcterms:W3CDTF">2021-01-26T08:40:00Z</dcterms:created>
  <dcterms:modified xsi:type="dcterms:W3CDTF">2021-01-26T08:40:00Z</dcterms:modified>
</cp:coreProperties>
</file>