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36" w:rsidRDefault="005D5636" w:rsidP="006655CB">
      <w:pPr>
        <w:jc w:val="center"/>
        <w:rPr>
          <w:rFonts w:ascii="標楷體" w:eastAsia="標楷體" w:hAnsi="標楷體"/>
          <w:sz w:val="32"/>
          <w:szCs w:val="32"/>
        </w:rPr>
      </w:pPr>
      <w:r>
        <w:rPr>
          <w:rFonts w:ascii="標楷體" w:eastAsia="標楷體" w:hAnsi="標楷體" w:hint="eastAsia"/>
          <w:sz w:val="32"/>
          <w:szCs w:val="32"/>
        </w:rPr>
        <w:t>雲林縣漁業資材及設備設施補助作業要點</w:t>
      </w:r>
    </w:p>
    <w:p w:rsidR="005D5636" w:rsidRDefault="005D5636" w:rsidP="006655CB">
      <w:pPr>
        <w:ind w:right="120"/>
        <w:jc w:val="right"/>
        <w:rPr>
          <w:rFonts w:ascii="標楷體" w:eastAsia="標楷體" w:hAnsi="標楷體"/>
        </w:rPr>
      </w:pPr>
      <w:r>
        <w:rPr>
          <w:rFonts w:ascii="標楷體" w:eastAsia="標楷體" w:hAnsi="標楷體" w:hint="eastAsia"/>
        </w:rPr>
        <w:t>中華民國</w:t>
      </w:r>
      <w:proofErr w:type="gramStart"/>
      <w:r>
        <w:rPr>
          <w:rFonts w:ascii="標楷體" w:eastAsia="標楷體" w:hAnsi="標楷體"/>
        </w:rPr>
        <w:t>100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10</w:t>
      </w:r>
      <w:r>
        <w:rPr>
          <w:rFonts w:ascii="標楷體" w:eastAsia="標楷體" w:hAnsi="標楷體" w:hint="eastAsia"/>
        </w:rPr>
        <w:t>日府農漁</w:t>
      </w:r>
      <w:proofErr w:type="gramEnd"/>
      <w:r>
        <w:rPr>
          <w:rFonts w:ascii="標楷體" w:eastAsia="標楷體" w:hAnsi="標楷體" w:hint="eastAsia"/>
        </w:rPr>
        <w:t>字</w:t>
      </w:r>
      <w:proofErr w:type="gramStart"/>
      <w:r>
        <w:rPr>
          <w:rFonts w:ascii="標楷體" w:eastAsia="標楷體" w:hAnsi="標楷體" w:hint="eastAsia"/>
        </w:rPr>
        <w:t>第</w:t>
      </w:r>
      <w:r>
        <w:rPr>
          <w:rFonts w:ascii="標楷體" w:eastAsia="標楷體" w:hAnsi="標楷體"/>
        </w:rPr>
        <w:t>1000505828</w:t>
      </w:r>
      <w:r>
        <w:rPr>
          <w:rFonts w:ascii="標楷體" w:eastAsia="標楷體" w:hAnsi="標楷體" w:hint="eastAsia"/>
        </w:rPr>
        <w:t>號函訂定</w:t>
      </w:r>
      <w:proofErr w:type="gramEnd"/>
    </w:p>
    <w:p w:rsidR="005D5636" w:rsidRDefault="005D5636" w:rsidP="006655CB">
      <w:pPr>
        <w:ind w:right="120"/>
        <w:jc w:val="right"/>
        <w:rPr>
          <w:rFonts w:ascii="標楷體" w:eastAsia="標楷體" w:hAnsi="標楷體"/>
          <w:szCs w:val="24"/>
        </w:rPr>
      </w:pPr>
      <w:smartTag w:uri="urn:schemas-microsoft-com:office:smarttags" w:element="chsdate">
        <w:smartTagPr>
          <w:attr w:name="Year" w:val="2012"/>
          <w:attr w:name="Month" w:val="4"/>
          <w:attr w:name="Day" w:val="23"/>
          <w:attr w:name="IsLunarDate" w:val="False"/>
          <w:attr w:name="IsROCDate" w:val="True"/>
        </w:smartTagPr>
        <w:r>
          <w:rPr>
            <w:rFonts w:ascii="標楷體" w:eastAsia="標楷體" w:hAnsi="標楷體" w:hint="eastAsia"/>
          </w:rPr>
          <w:t>中華民國</w:t>
        </w:r>
        <w:proofErr w:type="gramStart"/>
        <w:r>
          <w:rPr>
            <w:rFonts w:ascii="標楷體" w:eastAsia="標楷體" w:hAnsi="標楷體"/>
          </w:rPr>
          <w:t>101</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r>
          <w:rPr>
            <w:rFonts w:ascii="標楷體" w:eastAsia="標楷體" w:hAnsi="標楷體"/>
          </w:rPr>
          <w:t>23</w:t>
        </w:r>
        <w:r>
          <w:rPr>
            <w:rFonts w:ascii="標楷體" w:eastAsia="標楷體" w:hAnsi="標楷體" w:hint="eastAsia"/>
          </w:rPr>
          <w:t>日</w:t>
        </w:r>
      </w:smartTag>
      <w:r>
        <w:rPr>
          <w:rFonts w:ascii="標楷體" w:eastAsia="標楷體" w:hAnsi="標楷體" w:hint="eastAsia"/>
        </w:rPr>
        <w:t>府農漁</w:t>
      </w:r>
      <w:proofErr w:type="gramEnd"/>
      <w:r>
        <w:rPr>
          <w:rFonts w:ascii="標楷體" w:eastAsia="標楷體" w:hAnsi="標楷體" w:hint="eastAsia"/>
        </w:rPr>
        <w:t>字第</w:t>
      </w:r>
      <w:r>
        <w:rPr>
          <w:rFonts w:ascii="標楷體" w:eastAsia="標楷體" w:hAnsi="標楷體"/>
        </w:rPr>
        <w:t>1010504369</w:t>
      </w:r>
      <w:r>
        <w:rPr>
          <w:rFonts w:ascii="標楷體" w:eastAsia="標楷體" w:hAnsi="標楷體" w:hint="eastAsia"/>
        </w:rPr>
        <w:t>號函修正</w:t>
      </w:r>
    </w:p>
    <w:p w:rsidR="005D5636" w:rsidRDefault="005D5636" w:rsidP="006655CB">
      <w:pPr>
        <w:ind w:right="120"/>
        <w:jc w:val="right"/>
        <w:rPr>
          <w:rFonts w:ascii="標楷體" w:eastAsia="標楷體" w:hAnsi="標楷體"/>
        </w:rPr>
      </w:pPr>
      <w:r>
        <w:rPr>
          <w:rFonts w:ascii="標楷體" w:eastAsia="標楷體" w:hAnsi="標楷體" w:hint="eastAsia"/>
        </w:rPr>
        <w:t>中華民國</w:t>
      </w:r>
      <w:r>
        <w:rPr>
          <w:rFonts w:ascii="標楷體" w:eastAsia="標楷體" w:hAnsi="標楷體"/>
        </w:rPr>
        <w:t>102</w:t>
      </w:r>
      <w:r>
        <w:rPr>
          <w:rFonts w:ascii="標楷體" w:eastAsia="標楷體" w:hAnsi="標楷體" w:hint="eastAsia"/>
        </w:rPr>
        <w:t>年</w:t>
      </w:r>
      <w:r>
        <w:rPr>
          <w:rFonts w:ascii="標楷體" w:eastAsia="標楷體" w:hAnsi="標楷體"/>
        </w:rPr>
        <w:t xml:space="preserve">6 </w:t>
      </w:r>
      <w:r>
        <w:rPr>
          <w:rFonts w:ascii="標楷體" w:eastAsia="標楷體" w:hAnsi="標楷體" w:hint="eastAsia"/>
        </w:rPr>
        <w:t>月</w:t>
      </w:r>
      <w:r>
        <w:rPr>
          <w:rFonts w:ascii="標楷體" w:eastAsia="標楷體" w:hAnsi="標楷體"/>
        </w:rPr>
        <w:t xml:space="preserve">4 </w:t>
      </w:r>
      <w:proofErr w:type="gramStart"/>
      <w:r>
        <w:rPr>
          <w:rFonts w:ascii="標楷體" w:eastAsia="標楷體" w:hAnsi="標楷體" w:hint="eastAsia"/>
        </w:rPr>
        <w:t>日府農</w:t>
      </w:r>
      <w:proofErr w:type="gramEnd"/>
      <w:r>
        <w:rPr>
          <w:rFonts w:ascii="標楷體" w:eastAsia="標楷體" w:hAnsi="標楷體" w:hint="eastAsia"/>
        </w:rPr>
        <w:t>漁字第</w:t>
      </w:r>
      <w:r>
        <w:rPr>
          <w:rFonts w:ascii="標楷體" w:eastAsia="標楷體" w:hAnsi="標楷體"/>
        </w:rPr>
        <w:t>1025511926</w:t>
      </w:r>
      <w:r>
        <w:rPr>
          <w:rFonts w:ascii="標楷體" w:eastAsia="標楷體" w:hAnsi="標楷體" w:hint="eastAsia"/>
        </w:rPr>
        <w:t>號函修正</w:t>
      </w:r>
    </w:p>
    <w:p w:rsidR="005D5636" w:rsidRDefault="005D5636" w:rsidP="006655CB">
      <w:pPr>
        <w:jc w:val="right"/>
        <w:rPr>
          <w:rFonts w:ascii="標楷體" w:eastAsia="標楷體" w:hAnsi="標楷體"/>
        </w:rPr>
      </w:pPr>
      <w:r>
        <w:rPr>
          <w:rFonts w:ascii="標楷體" w:eastAsia="標楷體" w:hAnsi="標楷體" w:hint="eastAsia"/>
        </w:rPr>
        <w:t>中華民國</w:t>
      </w:r>
      <w:proofErr w:type="gramStart"/>
      <w:r>
        <w:rPr>
          <w:rFonts w:ascii="標楷體" w:eastAsia="標楷體" w:hAnsi="標楷體"/>
        </w:rPr>
        <w:t>105</w:t>
      </w:r>
      <w:r>
        <w:rPr>
          <w:rFonts w:ascii="標楷體" w:eastAsia="標楷體" w:hAnsi="標楷體" w:hint="eastAsia"/>
        </w:rPr>
        <w:t>年</w:t>
      </w:r>
      <w:r>
        <w:rPr>
          <w:rFonts w:ascii="標楷體" w:eastAsia="標楷體" w:hAnsi="標楷體"/>
        </w:rPr>
        <w:t>3</w:t>
      </w:r>
      <w:r>
        <w:rPr>
          <w:rFonts w:ascii="標楷體" w:eastAsia="標楷體" w:hAnsi="標楷體" w:hint="eastAsia"/>
        </w:rPr>
        <w:t>月</w:t>
      </w:r>
      <w:r>
        <w:rPr>
          <w:rFonts w:ascii="標楷體" w:eastAsia="標楷體" w:hAnsi="標楷體"/>
        </w:rPr>
        <w:t>16</w:t>
      </w:r>
      <w:r>
        <w:rPr>
          <w:rFonts w:ascii="標楷體" w:eastAsia="標楷體" w:hAnsi="標楷體" w:hint="eastAsia"/>
        </w:rPr>
        <w:t>日府農漁</w:t>
      </w:r>
      <w:proofErr w:type="gramEnd"/>
      <w:r>
        <w:rPr>
          <w:rFonts w:ascii="標楷體" w:eastAsia="標楷體" w:hAnsi="標楷體" w:hint="eastAsia"/>
        </w:rPr>
        <w:t>一字第</w:t>
      </w:r>
      <w:r>
        <w:rPr>
          <w:rFonts w:ascii="標楷體" w:eastAsia="標楷體" w:hAnsi="標楷體"/>
        </w:rPr>
        <w:t>1052505522</w:t>
      </w:r>
      <w:r>
        <w:rPr>
          <w:rFonts w:ascii="標楷體" w:eastAsia="標楷體" w:hAnsi="標楷體" w:hint="eastAsia"/>
        </w:rPr>
        <w:t>號函修正</w:t>
      </w:r>
    </w:p>
    <w:p w:rsidR="005D5636" w:rsidRDefault="005D5636" w:rsidP="006655CB">
      <w:pPr>
        <w:jc w:val="right"/>
        <w:rPr>
          <w:rFonts w:ascii="標楷體" w:eastAsia="標楷體" w:hAnsi="標楷體"/>
        </w:rPr>
      </w:pPr>
    </w:p>
    <w:p w:rsidR="005D5636" w:rsidRDefault="005D5636" w:rsidP="006655CB">
      <w:pPr>
        <w:pStyle w:val="a3"/>
        <w:numPr>
          <w:ilvl w:val="0"/>
          <w:numId w:val="14"/>
        </w:numPr>
        <w:ind w:leftChars="0"/>
        <w:rPr>
          <w:rFonts w:ascii="標楷體" w:eastAsia="標楷體" w:hAnsi="標楷體"/>
        </w:rPr>
      </w:pPr>
      <w:r>
        <w:rPr>
          <w:rFonts w:ascii="標楷體" w:eastAsia="標楷體" w:hAnsi="標楷體" w:hint="eastAsia"/>
        </w:rPr>
        <w:t>為減輕漁民生產成本負擔，</w:t>
      </w:r>
      <w:r>
        <w:rPr>
          <w:rFonts w:ascii="標楷體" w:eastAsia="標楷體" w:hAnsi="標楷體" w:hint="eastAsia"/>
          <w:color w:val="000000"/>
        </w:rPr>
        <w:t>促進雲林縣</w:t>
      </w:r>
      <w:r>
        <w:rPr>
          <w:rFonts w:ascii="標楷體" w:eastAsia="標楷體" w:hAnsi="標楷體"/>
          <w:color w:val="000000"/>
        </w:rPr>
        <w:t>(</w:t>
      </w:r>
      <w:r>
        <w:rPr>
          <w:rFonts w:ascii="標楷體" w:eastAsia="標楷體" w:hAnsi="標楷體" w:hint="eastAsia"/>
          <w:color w:val="000000"/>
        </w:rPr>
        <w:t>以下簡稱本縣</w:t>
      </w:r>
      <w:r>
        <w:rPr>
          <w:rFonts w:ascii="標楷體" w:eastAsia="標楷體" w:hAnsi="標楷體"/>
          <w:color w:val="000000"/>
        </w:rPr>
        <w:t>)</w:t>
      </w:r>
      <w:r>
        <w:rPr>
          <w:rFonts w:ascii="標楷體" w:eastAsia="標楷體" w:hAnsi="標楷體" w:hint="eastAsia"/>
          <w:color w:val="000000"/>
        </w:rPr>
        <w:t>漁業永續發展</w:t>
      </w:r>
      <w:r>
        <w:rPr>
          <w:rFonts w:ascii="標楷體" w:eastAsia="標楷體" w:hAnsi="標楷體" w:hint="eastAsia"/>
        </w:rPr>
        <w:t>，透過補助漁民團體與漁民有關漁業生產相關設備及設施購置改善，提高漁</w:t>
      </w:r>
      <w:r>
        <w:rPr>
          <w:rFonts w:ascii="標楷體" w:eastAsia="標楷體" w:hAnsi="標楷體" w:hint="eastAsia"/>
          <w:color w:val="000000"/>
        </w:rPr>
        <w:t>（</w:t>
      </w:r>
      <w:r>
        <w:rPr>
          <w:rFonts w:ascii="標楷體" w:eastAsia="標楷體" w:hAnsi="標楷體" w:hint="eastAsia"/>
        </w:rPr>
        <w:t>船</w:t>
      </w:r>
      <w:r>
        <w:rPr>
          <w:rFonts w:ascii="標楷體" w:eastAsia="標楷體" w:hAnsi="標楷體" w:hint="eastAsia"/>
          <w:color w:val="000000"/>
        </w:rPr>
        <w:t>）</w:t>
      </w:r>
      <w:r>
        <w:rPr>
          <w:rFonts w:ascii="標楷體" w:eastAsia="標楷體" w:hAnsi="標楷體" w:hint="eastAsia"/>
        </w:rPr>
        <w:t>筏航行及作業安全，提昇漁獲競爭力，增加漁民收益，促進漁村</w:t>
      </w:r>
      <w:proofErr w:type="gramStart"/>
      <w:r>
        <w:rPr>
          <w:rFonts w:ascii="標楷體" w:eastAsia="標楷體" w:hAnsi="標楷體" w:hint="eastAsia"/>
        </w:rPr>
        <w:t>繁榮，</w:t>
      </w:r>
      <w:proofErr w:type="gramEnd"/>
      <w:r>
        <w:rPr>
          <w:rFonts w:ascii="標楷體" w:eastAsia="標楷體" w:hAnsi="標楷體" w:hint="eastAsia"/>
        </w:rPr>
        <w:t>特訂定本要點。</w:t>
      </w:r>
    </w:p>
    <w:p w:rsidR="005D5636" w:rsidRDefault="005D5636" w:rsidP="006655CB">
      <w:pPr>
        <w:pStyle w:val="a3"/>
        <w:rPr>
          <w:rFonts w:ascii="標楷體" w:eastAsia="標楷體" w:hAnsi="標楷體"/>
        </w:rPr>
      </w:pPr>
      <w:r>
        <w:rPr>
          <w:rFonts w:ascii="標楷體" w:eastAsia="標楷體" w:hAnsi="標楷體" w:hint="eastAsia"/>
        </w:rPr>
        <w:t>二、本要點之主管機關為</w:t>
      </w:r>
      <w:r>
        <w:rPr>
          <w:rFonts w:ascii="標楷體" w:eastAsia="標楷體" w:hAnsi="標楷體" w:hint="eastAsia"/>
          <w:color w:val="000000"/>
        </w:rPr>
        <w:t>雲林縣政府</w:t>
      </w:r>
      <w:r>
        <w:rPr>
          <w:rFonts w:ascii="標楷體" w:eastAsia="標楷體" w:hAnsi="標楷體"/>
          <w:color w:val="000000"/>
        </w:rPr>
        <w:t>(</w:t>
      </w:r>
      <w:r>
        <w:rPr>
          <w:rFonts w:ascii="標楷體" w:eastAsia="標楷體" w:hAnsi="標楷體" w:hint="eastAsia"/>
          <w:color w:val="000000"/>
        </w:rPr>
        <w:t>以下簡稱本府</w:t>
      </w:r>
      <w:r>
        <w:rPr>
          <w:rFonts w:ascii="標楷體" w:eastAsia="標楷體" w:hAnsi="標楷體"/>
          <w:color w:val="000000"/>
        </w:rPr>
        <w:t>)</w:t>
      </w:r>
      <w:r>
        <w:rPr>
          <w:rFonts w:ascii="標楷體" w:eastAsia="標楷體" w:hAnsi="標楷體" w:hint="eastAsia"/>
        </w:rPr>
        <w:t>；輔導單位為雲林區漁會、雲林縣</w:t>
      </w:r>
      <w:r>
        <w:rPr>
          <w:rFonts w:ascii="標楷體" w:eastAsia="標楷體" w:hAnsi="標楷體"/>
        </w:rPr>
        <w:t xml:space="preserve">    </w:t>
      </w:r>
    </w:p>
    <w:p w:rsidR="005D5636" w:rsidRDefault="005D5636" w:rsidP="006655CB">
      <w:pPr>
        <w:pStyle w:val="a3"/>
        <w:rPr>
          <w:rFonts w:ascii="標楷體" w:eastAsia="標楷體" w:hAnsi="標楷體"/>
        </w:rPr>
      </w:pPr>
      <w:r>
        <w:rPr>
          <w:rFonts w:ascii="標楷體" w:eastAsia="標楷體" w:hAnsi="標楷體"/>
        </w:rPr>
        <w:t xml:space="preserve">    </w:t>
      </w:r>
      <w:r>
        <w:rPr>
          <w:rFonts w:ascii="標楷體" w:eastAsia="標楷體" w:hAnsi="標楷體" w:hint="eastAsia"/>
        </w:rPr>
        <w:t>養殖漁業發展協會及其他漁民團體。</w:t>
      </w:r>
    </w:p>
    <w:p w:rsidR="005D5636" w:rsidRDefault="005D5636" w:rsidP="006655CB">
      <w:pPr>
        <w:pStyle w:val="a3"/>
        <w:rPr>
          <w:rFonts w:ascii="標楷體" w:eastAsia="標楷體" w:hAnsi="標楷體"/>
        </w:rPr>
      </w:pPr>
      <w:r>
        <w:rPr>
          <w:rFonts w:ascii="標楷體" w:eastAsia="標楷體" w:hAnsi="標楷體" w:hint="eastAsia"/>
        </w:rPr>
        <w:t>三、本要點補助對象為</w:t>
      </w:r>
      <w:r>
        <w:rPr>
          <w:rFonts w:ascii="標楷體" w:eastAsia="標楷體" w:hAnsi="標楷體" w:hint="eastAsia"/>
          <w:color w:val="000000"/>
        </w:rPr>
        <w:t>設籍本縣滿三年，實際從事漁業生產之漁民</w:t>
      </w:r>
      <w:r>
        <w:rPr>
          <w:rFonts w:ascii="標楷體" w:eastAsia="標楷體" w:hAnsi="標楷體" w:hint="eastAsia"/>
        </w:rPr>
        <w:t>。</w:t>
      </w:r>
      <w:proofErr w:type="gramStart"/>
      <w:r>
        <w:rPr>
          <w:rFonts w:ascii="標楷體" w:eastAsia="標楷體" w:hAnsi="標楷體" w:hint="eastAsia"/>
        </w:rPr>
        <w:t>如係漁</w:t>
      </w:r>
      <w:proofErr w:type="gramEnd"/>
      <w:r>
        <w:rPr>
          <w:rFonts w:ascii="標楷體" w:eastAsia="標楷體" w:hAnsi="標楷體"/>
        </w:rPr>
        <w:t>(</w:t>
      </w:r>
      <w:r>
        <w:rPr>
          <w:rFonts w:ascii="標楷體" w:eastAsia="標楷體" w:hAnsi="標楷體" w:hint="eastAsia"/>
        </w:rPr>
        <w:t>船</w:t>
      </w:r>
      <w:r>
        <w:rPr>
          <w:rFonts w:ascii="標楷體" w:eastAsia="標楷體" w:hAnsi="標楷體"/>
        </w:rPr>
        <w:t>)</w:t>
      </w:r>
      <w:r>
        <w:rPr>
          <w:rFonts w:ascii="標楷體" w:eastAsia="標楷體" w:hAnsi="標楷體" w:hint="eastAsia"/>
        </w:rPr>
        <w:t>筏業者，</w:t>
      </w:r>
      <w:r>
        <w:rPr>
          <w:rFonts w:ascii="標楷體" w:eastAsia="標楷體" w:hAnsi="標楷體"/>
        </w:rPr>
        <w:t xml:space="preserve">    </w:t>
      </w:r>
    </w:p>
    <w:p w:rsidR="005D5636" w:rsidRDefault="005D5636" w:rsidP="006655CB">
      <w:pPr>
        <w:pStyle w:val="a3"/>
        <w:ind w:leftChars="0"/>
        <w:rPr>
          <w:rFonts w:ascii="標楷體" w:eastAsia="標楷體" w:hAnsi="標楷體"/>
        </w:rPr>
      </w:pPr>
      <w:r>
        <w:rPr>
          <w:rFonts w:ascii="標楷體" w:eastAsia="標楷體" w:hAnsi="標楷體"/>
        </w:rPr>
        <w:t xml:space="preserve">    </w:t>
      </w:r>
      <w:r>
        <w:rPr>
          <w:rFonts w:ascii="標楷體" w:eastAsia="標楷體" w:hAnsi="標楷體" w:hint="eastAsia"/>
        </w:rPr>
        <w:t>由雲林區漁會認定身分並輔導辦理；陸上魚</w:t>
      </w:r>
      <w:proofErr w:type="gramStart"/>
      <w:r>
        <w:rPr>
          <w:rFonts w:ascii="標楷體" w:eastAsia="標楷體" w:hAnsi="標楷體" w:hint="eastAsia"/>
        </w:rPr>
        <w:t>塭</w:t>
      </w:r>
      <w:proofErr w:type="gramEnd"/>
      <w:r>
        <w:rPr>
          <w:rFonts w:ascii="標楷體" w:eastAsia="標楷體" w:hAnsi="標楷體" w:hint="eastAsia"/>
        </w:rPr>
        <w:t>養殖業者，由雲林區漁會、雲林縣養</w:t>
      </w:r>
      <w:r>
        <w:rPr>
          <w:rFonts w:ascii="標楷體" w:eastAsia="標楷體" w:hAnsi="標楷體"/>
        </w:rPr>
        <w:t xml:space="preserve">         </w:t>
      </w:r>
    </w:p>
    <w:p w:rsidR="005D5636" w:rsidRDefault="005D5636" w:rsidP="006655CB">
      <w:pPr>
        <w:pStyle w:val="a3"/>
        <w:ind w:leftChars="0"/>
        <w:rPr>
          <w:rFonts w:ascii="標楷體" w:eastAsia="標楷體" w:hAnsi="標楷體"/>
        </w:rPr>
      </w:pPr>
      <w:r>
        <w:rPr>
          <w:rFonts w:ascii="標楷體" w:eastAsia="標楷體" w:hAnsi="標楷體"/>
        </w:rPr>
        <w:t xml:space="preserve">    </w:t>
      </w:r>
      <w:proofErr w:type="gramStart"/>
      <w:r>
        <w:rPr>
          <w:rFonts w:ascii="標楷體" w:eastAsia="標楷體" w:hAnsi="標楷體" w:hint="eastAsia"/>
        </w:rPr>
        <w:t>殖</w:t>
      </w:r>
      <w:proofErr w:type="gramEnd"/>
      <w:r>
        <w:rPr>
          <w:rFonts w:ascii="標楷體" w:eastAsia="標楷體" w:hAnsi="標楷體" w:hint="eastAsia"/>
        </w:rPr>
        <w:t>漁業發展協會及其他漁民團體輔導辦理。</w:t>
      </w:r>
    </w:p>
    <w:p w:rsidR="005D5636" w:rsidRDefault="005D5636" w:rsidP="006655CB">
      <w:pPr>
        <w:pStyle w:val="a3"/>
        <w:rPr>
          <w:rFonts w:ascii="標楷體" w:eastAsia="標楷體" w:hAnsi="標楷體"/>
        </w:rPr>
      </w:pPr>
      <w:r>
        <w:rPr>
          <w:rFonts w:ascii="標楷體" w:eastAsia="標楷體" w:hAnsi="標楷體" w:hint="eastAsia"/>
        </w:rPr>
        <w:t>四、補助項目及限制如下：</w:t>
      </w:r>
    </w:p>
    <w:p w:rsidR="005D5636" w:rsidRDefault="005D5636" w:rsidP="006655CB">
      <w:pPr>
        <w:rPr>
          <w:rFonts w:ascii="標楷體" w:eastAsia="標楷體" w:hAnsi="標楷體"/>
        </w:rPr>
      </w:pPr>
      <w:r>
        <w:rPr>
          <w:rFonts w:ascii="標楷體" w:eastAsia="標楷體" w:hAnsi="標楷體"/>
        </w:rPr>
        <w:t xml:space="preserve">   (</w:t>
      </w:r>
      <w:proofErr w:type="gramStart"/>
      <w:r>
        <w:rPr>
          <w:rFonts w:ascii="標楷體" w:eastAsia="標楷體" w:hAnsi="標楷體" w:hint="eastAsia"/>
        </w:rPr>
        <w:t>一</w:t>
      </w:r>
      <w:proofErr w:type="gramEnd"/>
      <w:r>
        <w:rPr>
          <w:rFonts w:ascii="標楷體" w:eastAsia="標楷體" w:hAnsi="標楷體"/>
        </w:rPr>
        <w:t>)</w:t>
      </w:r>
      <w:r>
        <w:rPr>
          <w:rFonts w:ascii="標楷體" w:eastAsia="標楷體" w:hAnsi="標楷體" w:hint="eastAsia"/>
        </w:rPr>
        <w:t>補助項目：</w:t>
      </w:r>
    </w:p>
    <w:p w:rsidR="005D5636" w:rsidRDefault="005D5636" w:rsidP="006655CB">
      <w:pPr>
        <w:ind w:leftChars="295" w:left="708"/>
        <w:rPr>
          <w:rFonts w:ascii="標楷體" w:eastAsia="標楷體" w:hAnsi="標楷體"/>
          <w:color w:val="000000"/>
        </w:rPr>
      </w:pPr>
      <w:r>
        <w:rPr>
          <w:rFonts w:ascii="標楷體" w:eastAsia="標楷體" w:hAnsi="標楷體"/>
          <w:u w:val="single"/>
        </w:rPr>
        <w:t>1</w:t>
      </w:r>
      <w:r>
        <w:rPr>
          <w:rFonts w:ascii="標楷體" w:eastAsia="標楷體" w:hAnsi="標楷體"/>
        </w:rPr>
        <w:t>.</w:t>
      </w:r>
      <w:r>
        <w:rPr>
          <w:rFonts w:ascii="標楷體" w:eastAsia="標楷體" w:hAnsi="標楷體" w:hint="eastAsia"/>
          <w:color w:val="000000"/>
        </w:rPr>
        <w:t>須符合現有漁業執照登載規模之引擎規格之柴油機。</w:t>
      </w:r>
    </w:p>
    <w:p w:rsidR="005D5636" w:rsidRDefault="005D5636" w:rsidP="006655CB">
      <w:pPr>
        <w:ind w:leftChars="295" w:left="708"/>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須符合現有漁業執照登載規模之引擎規格之船外機</w:t>
      </w:r>
      <w:r>
        <w:rPr>
          <w:rFonts w:ascii="標楷體" w:eastAsia="標楷體" w:hAnsi="標楷體"/>
          <w:color w:val="000000"/>
        </w:rPr>
        <w:t>(</w:t>
      </w:r>
      <w:r>
        <w:rPr>
          <w:rFonts w:ascii="標楷體" w:eastAsia="標楷體" w:hAnsi="標楷體" w:hint="eastAsia"/>
          <w:color w:val="000000"/>
        </w:rPr>
        <w:t>含漁塭用</w:t>
      </w:r>
      <w:r>
        <w:rPr>
          <w:rFonts w:ascii="標楷體" w:eastAsia="標楷體" w:hAnsi="標楷體"/>
          <w:color w:val="000000"/>
        </w:rPr>
        <w:t>)</w:t>
      </w:r>
      <w:r>
        <w:rPr>
          <w:rFonts w:ascii="標楷體" w:eastAsia="標楷體" w:hAnsi="標楷體" w:hint="eastAsia"/>
          <w:color w:val="000000"/>
        </w:rPr>
        <w:t>。</w:t>
      </w:r>
    </w:p>
    <w:p w:rsidR="005D5636" w:rsidRDefault="005D5636" w:rsidP="006655CB">
      <w:pPr>
        <w:ind w:leftChars="295" w:left="708"/>
        <w:rPr>
          <w:rFonts w:ascii="標楷體" w:eastAsia="標楷體" w:hAnsi="標楷體"/>
        </w:rPr>
      </w:pPr>
      <w:r>
        <w:rPr>
          <w:rFonts w:ascii="標楷體" w:eastAsia="標楷體" w:hAnsi="標楷體"/>
        </w:rPr>
        <w:t>3.</w:t>
      </w:r>
      <w:r>
        <w:rPr>
          <w:rFonts w:ascii="標楷體" w:eastAsia="標楷體" w:hAnsi="標楷體" w:hint="eastAsia"/>
        </w:rPr>
        <w:t>船用雷達。</w:t>
      </w:r>
    </w:p>
    <w:p w:rsidR="005D5636" w:rsidRDefault="005D5636" w:rsidP="006655CB">
      <w:pPr>
        <w:ind w:leftChars="295" w:left="708"/>
        <w:rPr>
          <w:rFonts w:ascii="標楷體" w:eastAsia="標楷體" w:hAnsi="標楷體"/>
        </w:rPr>
      </w:pPr>
      <w:r>
        <w:rPr>
          <w:rFonts w:ascii="標楷體" w:eastAsia="標楷體" w:hAnsi="標楷體"/>
        </w:rPr>
        <w:t>4.</w:t>
      </w:r>
      <w:r>
        <w:rPr>
          <w:rFonts w:ascii="標楷體" w:eastAsia="標楷體" w:hAnsi="標楷體" w:hint="eastAsia"/>
        </w:rPr>
        <w:t>船用衛星導航儀器。</w:t>
      </w:r>
    </w:p>
    <w:p w:rsidR="005D5636" w:rsidRDefault="005D5636" w:rsidP="006655CB">
      <w:pPr>
        <w:ind w:leftChars="295" w:left="708"/>
        <w:rPr>
          <w:rFonts w:ascii="標楷體" w:eastAsia="標楷體" w:hAnsi="標楷體"/>
        </w:rPr>
      </w:pPr>
      <w:r>
        <w:rPr>
          <w:rFonts w:ascii="標楷體" w:eastAsia="標楷體" w:hAnsi="標楷體"/>
        </w:rPr>
        <w:t>5.</w:t>
      </w:r>
      <w:r>
        <w:rPr>
          <w:rFonts w:ascii="標楷體" w:eastAsia="標楷體" w:hAnsi="標楷體" w:hint="eastAsia"/>
        </w:rPr>
        <w:t>船用漁探機。</w:t>
      </w:r>
    </w:p>
    <w:p w:rsidR="005D5636" w:rsidRDefault="005D5636" w:rsidP="006655CB">
      <w:pPr>
        <w:ind w:leftChars="295" w:left="708"/>
        <w:rPr>
          <w:rFonts w:ascii="標楷體" w:eastAsia="標楷體" w:hAnsi="標楷體"/>
        </w:rPr>
      </w:pPr>
      <w:r>
        <w:rPr>
          <w:rFonts w:ascii="標楷體" w:eastAsia="標楷體" w:hAnsi="標楷體"/>
        </w:rPr>
        <w:t>6.</w:t>
      </w:r>
      <w:r>
        <w:rPr>
          <w:rFonts w:ascii="標楷體" w:eastAsia="標楷體" w:hAnsi="標楷體" w:hint="eastAsia"/>
        </w:rPr>
        <w:t>船用通訊設備。</w:t>
      </w:r>
    </w:p>
    <w:p w:rsidR="005D5636" w:rsidRDefault="005D5636" w:rsidP="006655CB">
      <w:pPr>
        <w:ind w:leftChars="295" w:left="708"/>
        <w:rPr>
          <w:rFonts w:ascii="標楷體" w:eastAsia="標楷體" w:hAnsi="標楷體"/>
        </w:rPr>
      </w:pPr>
      <w:r>
        <w:rPr>
          <w:rFonts w:ascii="標楷體" w:eastAsia="標楷體" w:hAnsi="標楷體"/>
        </w:rPr>
        <w:t>7.</w:t>
      </w:r>
      <w:r>
        <w:rPr>
          <w:rFonts w:ascii="標楷體" w:eastAsia="標楷體" w:hAnsi="標楷體" w:hint="eastAsia"/>
        </w:rPr>
        <w:t>發電機。</w:t>
      </w:r>
    </w:p>
    <w:p w:rsidR="005D5636" w:rsidRDefault="005D5636" w:rsidP="006655CB">
      <w:pPr>
        <w:ind w:leftChars="295" w:left="708"/>
        <w:rPr>
          <w:rFonts w:ascii="標楷體" w:eastAsia="標楷體" w:hAnsi="標楷體"/>
        </w:rPr>
      </w:pPr>
      <w:r>
        <w:rPr>
          <w:rFonts w:ascii="標楷體" w:eastAsia="標楷體" w:hAnsi="標楷體"/>
        </w:rPr>
        <w:t>8.</w:t>
      </w:r>
      <w:proofErr w:type="gramStart"/>
      <w:r>
        <w:rPr>
          <w:rFonts w:ascii="標楷體" w:eastAsia="標楷體" w:hAnsi="標楷體" w:hint="eastAsia"/>
        </w:rPr>
        <w:t>餌</w:t>
      </w:r>
      <w:proofErr w:type="gramEnd"/>
      <w:r>
        <w:rPr>
          <w:rFonts w:ascii="標楷體" w:eastAsia="標楷體" w:hAnsi="標楷體" w:hint="eastAsia"/>
        </w:rPr>
        <w:t>料攪拌機。</w:t>
      </w:r>
    </w:p>
    <w:p w:rsidR="005D5636" w:rsidRDefault="005D5636" w:rsidP="006655CB">
      <w:pPr>
        <w:ind w:leftChars="295" w:left="708"/>
        <w:rPr>
          <w:rFonts w:ascii="標楷體" w:eastAsia="標楷體" w:hAnsi="標楷體"/>
        </w:rPr>
      </w:pPr>
      <w:r>
        <w:rPr>
          <w:rFonts w:ascii="標楷體" w:eastAsia="標楷體" w:hAnsi="標楷體"/>
        </w:rPr>
        <w:t>9.</w:t>
      </w:r>
      <w:r>
        <w:rPr>
          <w:rFonts w:ascii="標楷體" w:eastAsia="標楷體" w:hAnsi="標楷體" w:hint="eastAsia"/>
        </w:rPr>
        <w:t>水車</w:t>
      </w:r>
      <w:r>
        <w:rPr>
          <w:rFonts w:ascii="標楷體" w:eastAsia="標楷體" w:hAnsi="標楷體"/>
        </w:rPr>
        <w:t>(</w:t>
      </w:r>
      <w:r>
        <w:rPr>
          <w:rFonts w:ascii="標楷體" w:eastAsia="標楷體" w:hAnsi="標楷體" w:hint="eastAsia"/>
        </w:rPr>
        <w:t>揚水機</w:t>
      </w:r>
      <w:r>
        <w:rPr>
          <w:rFonts w:ascii="標楷體" w:eastAsia="標楷體" w:hAnsi="標楷體"/>
        </w:rPr>
        <w:t>)</w:t>
      </w:r>
      <w:r>
        <w:rPr>
          <w:rFonts w:ascii="標楷體" w:eastAsia="標楷體" w:hAnsi="標楷體" w:hint="eastAsia"/>
          <w:color w:val="000000"/>
        </w:rPr>
        <w:t>，以每公頃三臺為限</w:t>
      </w:r>
      <w:r>
        <w:rPr>
          <w:rFonts w:ascii="標楷體" w:eastAsia="標楷體" w:hAnsi="標楷體" w:hint="eastAsia"/>
        </w:rPr>
        <w:t>。</w:t>
      </w:r>
    </w:p>
    <w:p w:rsidR="005D5636" w:rsidRDefault="005D5636" w:rsidP="006655CB">
      <w:pPr>
        <w:ind w:leftChars="295" w:left="708"/>
        <w:rPr>
          <w:rFonts w:ascii="標楷體" w:eastAsia="標楷體" w:hAnsi="標楷體"/>
        </w:rPr>
      </w:pPr>
      <w:r>
        <w:rPr>
          <w:rFonts w:ascii="標楷體" w:eastAsia="標楷體" w:hAnsi="標楷體"/>
        </w:rPr>
        <w:t>10.</w:t>
      </w:r>
      <w:r>
        <w:rPr>
          <w:rFonts w:ascii="標楷體" w:eastAsia="標楷體" w:hAnsi="標楷體" w:hint="eastAsia"/>
        </w:rPr>
        <w:t>抽水機。</w:t>
      </w:r>
    </w:p>
    <w:p w:rsidR="005D5636" w:rsidRDefault="005D5636" w:rsidP="006655CB">
      <w:pPr>
        <w:ind w:leftChars="295" w:left="708"/>
        <w:rPr>
          <w:rFonts w:ascii="標楷體" w:eastAsia="標楷體" w:hAnsi="標楷體"/>
        </w:rPr>
      </w:pPr>
      <w:r>
        <w:rPr>
          <w:rFonts w:ascii="標楷體" w:eastAsia="標楷體" w:hAnsi="標楷體"/>
        </w:rPr>
        <w:t>11.</w:t>
      </w:r>
      <w:r>
        <w:rPr>
          <w:rFonts w:ascii="標楷體" w:eastAsia="標楷體" w:hAnsi="標楷體" w:hint="eastAsia"/>
        </w:rPr>
        <w:t>自動給</w:t>
      </w:r>
      <w:proofErr w:type="gramStart"/>
      <w:r>
        <w:rPr>
          <w:rFonts w:ascii="標楷體" w:eastAsia="標楷體" w:hAnsi="標楷體" w:hint="eastAsia"/>
        </w:rPr>
        <w:t>餌</w:t>
      </w:r>
      <w:proofErr w:type="gramEnd"/>
      <w:r>
        <w:rPr>
          <w:rFonts w:ascii="標楷體" w:eastAsia="標楷體" w:hAnsi="標楷體" w:hint="eastAsia"/>
        </w:rPr>
        <w:t>機。</w:t>
      </w:r>
    </w:p>
    <w:p w:rsidR="005D5636" w:rsidRDefault="005D5636" w:rsidP="006655CB">
      <w:pPr>
        <w:ind w:leftChars="295" w:left="708"/>
        <w:rPr>
          <w:rFonts w:ascii="標楷體" w:eastAsia="標楷體" w:hAnsi="標楷體"/>
        </w:rPr>
      </w:pPr>
      <w:r>
        <w:rPr>
          <w:rFonts w:ascii="標楷體" w:eastAsia="標楷體" w:hAnsi="標楷體"/>
          <w:u w:val="single"/>
        </w:rPr>
        <w:t>12</w:t>
      </w:r>
      <w:r>
        <w:rPr>
          <w:rFonts w:ascii="標楷體" w:eastAsia="標楷體" w:hAnsi="標楷體"/>
        </w:rPr>
        <w:t>.</w:t>
      </w:r>
      <w:r>
        <w:rPr>
          <w:rFonts w:ascii="標楷體" w:eastAsia="標楷體" w:hAnsi="標楷體" w:hint="eastAsia"/>
        </w:rPr>
        <w:t>空壓機。</w:t>
      </w:r>
    </w:p>
    <w:p w:rsidR="005D5636" w:rsidRDefault="005D5636" w:rsidP="006655CB">
      <w:pPr>
        <w:ind w:leftChars="295" w:left="708"/>
        <w:rPr>
          <w:rFonts w:ascii="標楷體" w:eastAsia="標楷體" w:hAnsi="標楷體"/>
        </w:rPr>
      </w:pPr>
      <w:r>
        <w:rPr>
          <w:rFonts w:ascii="標楷體" w:eastAsia="標楷體" w:hAnsi="標楷體"/>
        </w:rPr>
        <w:t>13.</w:t>
      </w:r>
      <w:r>
        <w:rPr>
          <w:rFonts w:ascii="標楷體" w:eastAsia="標楷體" w:hAnsi="標楷體" w:hint="eastAsia"/>
        </w:rPr>
        <w:t>簡易式白鐵洗</w:t>
      </w:r>
      <w:proofErr w:type="gramStart"/>
      <w:r>
        <w:rPr>
          <w:rFonts w:ascii="標楷體" w:eastAsia="標楷體" w:hAnsi="標楷體" w:hint="eastAsia"/>
        </w:rPr>
        <w:t>蚵</w:t>
      </w:r>
      <w:proofErr w:type="gramEnd"/>
      <w:r>
        <w:rPr>
          <w:rFonts w:ascii="標楷體" w:eastAsia="標楷體" w:hAnsi="標楷體" w:hint="eastAsia"/>
        </w:rPr>
        <w:t>機。</w:t>
      </w:r>
    </w:p>
    <w:p w:rsidR="005D5636" w:rsidRDefault="005D5636" w:rsidP="006655CB">
      <w:pPr>
        <w:ind w:leftChars="295" w:left="708"/>
        <w:rPr>
          <w:rFonts w:ascii="標楷體" w:eastAsia="標楷體" w:hAnsi="標楷體"/>
        </w:rPr>
      </w:pPr>
      <w:r>
        <w:rPr>
          <w:rFonts w:ascii="標楷體" w:eastAsia="標楷體" w:hAnsi="標楷體"/>
        </w:rPr>
        <w:t>14.</w:t>
      </w:r>
      <w:r>
        <w:rPr>
          <w:rFonts w:ascii="標楷體" w:eastAsia="標楷體" w:hAnsi="標楷體" w:hint="eastAsia"/>
        </w:rPr>
        <w:t>漁獲起重機。</w:t>
      </w:r>
    </w:p>
    <w:p w:rsidR="005D5636" w:rsidRDefault="005D5636" w:rsidP="006655CB">
      <w:pPr>
        <w:ind w:leftChars="295" w:left="708"/>
        <w:rPr>
          <w:rFonts w:ascii="標楷體" w:eastAsia="標楷體" w:hAnsi="標楷體"/>
        </w:rPr>
      </w:pPr>
      <w:r>
        <w:rPr>
          <w:rFonts w:ascii="標楷體" w:eastAsia="標楷體" w:hAnsi="標楷體"/>
        </w:rPr>
        <w:t>15.</w:t>
      </w:r>
      <w:r>
        <w:rPr>
          <w:rFonts w:ascii="標楷體" w:eastAsia="標楷體" w:hAnsi="標楷體" w:hint="eastAsia"/>
        </w:rPr>
        <w:t>電子磅秤。</w:t>
      </w:r>
    </w:p>
    <w:p w:rsidR="005D5636" w:rsidRDefault="005D5636" w:rsidP="006655CB">
      <w:pPr>
        <w:ind w:leftChars="295" w:left="708"/>
        <w:rPr>
          <w:rFonts w:ascii="標楷體" w:eastAsia="標楷體" w:hAnsi="標楷體"/>
        </w:rPr>
      </w:pPr>
      <w:r>
        <w:rPr>
          <w:rFonts w:ascii="標楷體" w:eastAsia="標楷體" w:hAnsi="標楷體"/>
        </w:rPr>
        <w:t>16.</w:t>
      </w:r>
      <w:r>
        <w:rPr>
          <w:rFonts w:ascii="標楷體" w:eastAsia="標楷體" w:hAnsi="標楷體" w:hint="eastAsia"/>
        </w:rPr>
        <w:t>去魚鱗機。</w:t>
      </w:r>
    </w:p>
    <w:p w:rsidR="005D5636" w:rsidRDefault="005D5636" w:rsidP="006655CB">
      <w:pPr>
        <w:ind w:leftChars="295" w:left="708"/>
        <w:rPr>
          <w:rFonts w:ascii="標楷體" w:eastAsia="標楷體" w:hAnsi="標楷體"/>
        </w:rPr>
      </w:pPr>
      <w:r>
        <w:rPr>
          <w:rFonts w:ascii="標楷體" w:eastAsia="標楷體" w:hAnsi="標楷體"/>
        </w:rPr>
        <w:t>17.</w:t>
      </w:r>
      <w:r>
        <w:rPr>
          <w:rFonts w:ascii="標楷體" w:eastAsia="標楷體" w:hAnsi="標楷體" w:hint="eastAsia"/>
        </w:rPr>
        <w:t>吸鰻機。</w:t>
      </w:r>
    </w:p>
    <w:p w:rsidR="005D5636" w:rsidRDefault="005D5636" w:rsidP="006655CB">
      <w:pPr>
        <w:ind w:leftChars="295" w:left="708"/>
        <w:rPr>
          <w:rFonts w:ascii="標楷體" w:eastAsia="標楷體" w:hAnsi="標楷體"/>
        </w:rPr>
      </w:pPr>
      <w:r>
        <w:rPr>
          <w:rFonts w:ascii="標楷體" w:eastAsia="標楷體" w:hAnsi="標楷體"/>
        </w:rPr>
        <w:t>18.</w:t>
      </w:r>
      <w:r>
        <w:rPr>
          <w:rFonts w:ascii="標楷體" w:eastAsia="標楷體" w:hAnsi="標楷體" w:hint="eastAsia"/>
        </w:rPr>
        <w:t>條碼機。</w:t>
      </w:r>
    </w:p>
    <w:p w:rsidR="005D5636" w:rsidRDefault="005D5636" w:rsidP="006655CB">
      <w:pPr>
        <w:ind w:leftChars="295" w:left="708"/>
        <w:rPr>
          <w:rFonts w:ascii="標楷體" w:eastAsia="標楷體" w:hAnsi="標楷體"/>
        </w:rPr>
      </w:pPr>
      <w:r>
        <w:rPr>
          <w:rFonts w:ascii="標楷體" w:eastAsia="標楷體" w:hAnsi="標楷體"/>
        </w:rPr>
        <w:t>19.</w:t>
      </w:r>
      <w:r>
        <w:rPr>
          <w:rFonts w:ascii="標楷體" w:eastAsia="標楷體" w:hAnsi="標楷體" w:hint="eastAsia"/>
        </w:rPr>
        <w:t>大型真空包裝機。</w:t>
      </w:r>
    </w:p>
    <w:p w:rsidR="005D5636" w:rsidRDefault="005D5636" w:rsidP="006655CB">
      <w:pPr>
        <w:ind w:leftChars="295" w:left="708"/>
        <w:rPr>
          <w:rFonts w:ascii="標楷體" w:eastAsia="標楷體" w:hAnsi="標楷體"/>
        </w:rPr>
      </w:pPr>
      <w:r>
        <w:rPr>
          <w:rFonts w:ascii="標楷體" w:eastAsia="標楷體" w:hAnsi="標楷體"/>
        </w:rPr>
        <w:t>20.</w:t>
      </w:r>
      <w:r>
        <w:rPr>
          <w:rFonts w:ascii="標楷體" w:eastAsia="標楷體" w:hAnsi="標楷體" w:hint="eastAsia"/>
        </w:rPr>
        <w:t>腳踏式封口機。</w:t>
      </w:r>
    </w:p>
    <w:p w:rsidR="005D5636" w:rsidRDefault="005D5636" w:rsidP="006655CB">
      <w:pPr>
        <w:ind w:leftChars="295" w:left="708"/>
        <w:rPr>
          <w:rFonts w:ascii="標楷體" w:eastAsia="標楷體" w:hAnsi="標楷體"/>
        </w:rPr>
      </w:pPr>
      <w:r>
        <w:rPr>
          <w:rFonts w:ascii="標楷體" w:eastAsia="標楷體" w:hAnsi="標楷體"/>
        </w:rPr>
        <w:t>21.</w:t>
      </w:r>
      <w:r>
        <w:rPr>
          <w:rFonts w:ascii="標楷體" w:eastAsia="標楷體" w:hAnsi="標楷體" w:hint="eastAsia"/>
        </w:rPr>
        <w:t>高速</w:t>
      </w:r>
      <w:proofErr w:type="gramStart"/>
      <w:r>
        <w:rPr>
          <w:rFonts w:ascii="標楷體" w:eastAsia="標楷體" w:hAnsi="標楷體" w:hint="eastAsia"/>
        </w:rPr>
        <w:t>鋸切機</w:t>
      </w:r>
      <w:proofErr w:type="gramEnd"/>
      <w:r>
        <w:rPr>
          <w:rFonts w:ascii="標楷體" w:eastAsia="標楷體" w:hAnsi="標楷體" w:hint="eastAsia"/>
        </w:rPr>
        <w:t>。</w:t>
      </w:r>
    </w:p>
    <w:p w:rsidR="005D5636" w:rsidRDefault="005D5636" w:rsidP="006655CB">
      <w:pPr>
        <w:ind w:leftChars="295" w:left="708"/>
        <w:rPr>
          <w:rFonts w:ascii="標楷體" w:eastAsia="標楷體" w:hAnsi="標楷體"/>
        </w:rPr>
      </w:pPr>
      <w:r>
        <w:rPr>
          <w:rFonts w:ascii="標楷體" w:eastAsia="標楷體" w:hAnsi="標楷體"/>
        </w:rPr>
        <w:t>22.</w:t>
      </w:r>
      <w:r>
        <w:rPr>
          <w:rFonts w:ascii="標楷體" w:eastAsia="標楷體" w:hAnsi="標楷體" w:hint="eastAsia"/>
        </w:rPr>
        <w:t>冰櫃。</w:t>
      </w:r>
    </w:p>
    <w:p w:rsidR="005D5636" w:rsidRDefault="005D5636" w:rsidP="006655CB">
      <w:pPr>
        <w:ind w:leftChars="295" w:left="708"/>
        <w:rPr>
          <w:rFonts w:ascii="標楷體" w:eastAsia="標楷體" w:hAnsi="標楷體"/>
        </w:rPr>
      </w:pPr>
      <w:r>
        <w:rPr>
          <w:rFonts w:ascii="標楷體" w:eastAsia="標楷體" w:hAnsi="標楷體"/>
          <w:u w:val="single"/>
        </w:rPr>
        <w:t>23.</w:t>
      </w:r>
      <w:r>
        <w:rPr>
          <w:rFonts w:ascii="標楷體" w:eastAsia="標楷體" w:hAnsi="標楷體" w:hint="eastAsia"/>
        </w:rPr>
        <w:t>組合式冷凍庫</w:t>
      </w:r>
      <w:r>
        <w:rPr>
          <w:rFonts w:ascii="標楷體" w:eastAsia="標楷體" w:hAnsi="標楷體" w:hint="eastAsia"/>
          <w:color w:val="000000"/>
        </w:rPr>
        <w:t>，每坪補助以新臺幣三萬元為限</w:t>
      </w:r>
      <w:r>
        <w:rPr>
          <w:rFonts w:ascii="標楷體" w:eastAsia="標楷體" w:hAnsi="標楷體" w:hint="eastAsia"/>
        </w:rPr>
        <w:t>。</w:t>
      </w:r>
    </w:p>
    <w:p w:rsidR="005D5636" w:rsidRDefault="005D5636" w:rsidP="006655CB">
      <w:pPr>
        <w:ind w:leftChars="295" w:left="708"/>
        <w:rPr>
          <w:rFonts w:ascii="標楷體" w:eastAsia="標楷體" w:hAnsi="標楷體"/>
        </w:rPr>
      </w:pPr>
      <w:r>
        <w:rPr>
          <w:rFonts w:ascii="標楷體" w:eastAsia="標楷體" w:hAnsi="標楷體"/>
        </w:rPr>
        <w:t>24.</w:t>
      </w:r>
      <w:r>
        <w:rPr>
          <w:rFonts w:ascii="標楷體" w:eastAsia="標楷體" w:hAnsi="標楷體" w:hint="eastAsia"/>
        </w:rPr>
        <w:t>光學鹽度計。</w:t>
      </w:r>
    </w:p>
    <w:p w:rsidR="005D5636" w:rsidRDefault="005D5636" w:rsidP="006655CB">
      <w:pPr>
        <w:ind w:leftChars="295" w:left="708"/>
        <w:rPr>
          <w:rFonts w:ascii="標楷體" w:eastAsia="標楷體" w:hAnsi="標楷體"/>
          <w:color w:val="000000"/>
        </w:rPr>
      </w:pPr>
      <w:r>
        <w:rPr>
          <w:rFonts w:ascii="標楷體" w:eastAsia="標楷體" w:hAnsi="標楷體"/>
          <w:color w:val="000000"/>
        </w:rPr>
        <w:t>25.</w:t>
      </w:r>
      <w:r>
        <w:rPr>
          <w:rFonts w:ascii="標楷體" w:eastAsia="標楷體" w:hAnsi="標楷體" w:hint="eastAsia"/>
          <w:color w:val="000000"/>
        </w:rPr>
        <w:t>冷水機。</w:t>
      </w:r>
    </w:p>
    <w:p w:rsidR="005D5636" w:rsidRDefault="005D5636" w:rsidP="006655CB">
      <w:pPr>
        <w:ind w:leftChars="295" w:left="708"/>
        <w:rPr>
          <w:rFonts w:ascii="標楷體" w:eastAsia="標楷體" w:hAnsi="標楷體"/>
          <w:color w:val="000000"/>
        </w:rPr>
      </w:pPr>
      <w:r>
        <w:rPr>
          <w:rFonts w:ascii="標楷體" w:eastAsia="標楷體" w:hAnsi="標楷體"/>
          <w:color w:val="000000"/>
        </w:rPr>
        <w:lastRenderedPageBreak/>
        <w:t>26.</w:t>
      </w:r>
      <w:proofErr w:type="gramStart"/>
      <w:r>
        <w:rPr>
          <w:rFonts w:ascii="標楷體" w:eastAsia="標楷體" w:hAnsi="標楷體" w:hint="eastAsia"/>
          <w:color w:val="000000"/>
        </w:rPr>
        <w:t>製冰機</w:t>
      </w:r>
      <w:proofErr w:type="gramEnd"/>
      <w:r>
        <w:rPr>
          <w:rFonts w:ascii="標楷體" w:eastAsia="標楷體" w:hAnsi="標楷體" w:hint="eastAsia"/>
          <w:color w:val="000000"/>
        </w:rPr>
        <w:t>。</w:t>
      </w:r>
    </w:p>
    <w:p w:rsidR="005D5636" w:rsidRDefault="005D5636" w:rsidP="006655CB">
      <w:pPr>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限制：</w:t>
      </w:r>
    </w:p>
    <w:p w:rsidR="005D5636" w:rsidRDefault="005D5636" w:rsidP="006655CB">
      <w:pPr>
        <w:pStyle w:val="a3"/>
        <w:tabs>
          <w:tab w:val="left" w:pos="1134"/>
        </w:tabs>
        <w:rPr>
          <w:rFonts w:ascii="標楷體" w:eastAsia="標楷體" w:hAnsi="標楷體"/>
          <w:color w:val="000000"/>
        </w:rPr>
      </w:pPr>
      <w:r>
        <w:rPr>
          <w:rFonts w:ascii="標楷體" w:eastAsia="標楷體" w:hAnsi="標楷體"/>
        </w:rPr>
        <w:t xml:space="preserve"> 1.</w:t>
      </w:r>
      <w:r>
        <w:rPr>
          <w:rFonts w:ascii="標楷體" w:eastAsia="標楷體" w:hAnsi="標楷體" w:hint="eastAsia"/>
        </w:rPr>
        <w:t>前款補助項目之補助經費最高以</w:t>
      </w:r>
      <w:r>
        <w:rPr>
          <w:rFonts w:ascii="標楷體" w:eastAsia="標楷體" w:hAnsi="標楷體" w:hint="eastAsia"/>
          <w:color w:val="000000"/>
        </w:rPr>
        <w:t>三</w:t>
      </w:r>
      <w:r>
        <w:rPr>
          <w:rFonts w:ascii="標楷體" w:eastAsia="標楷體" w:hAnsi="標楷體" w:hint="eastAsia"/>
        </w:rPr>
        <w:t>分之一為原則，且每戶最高補助金額</w:t>
      </w:r>
      <w:proofErr w:type="gramStart"/>
      <w:r>
        <w:rPr>
          <w:rFonts w:ascii="標楷體" w:eastAsia="標楷體" w:hAnsi="標楷體" w:hint="eastAsia"/>
          <w:color w:val="000000"/>
        </w:rPr>
        <w:t>不得逾新臺幣</w:t>
      </w:r>
      <w:proofErr w:type="gramEnd"/>
    </w:p>
    <w:p w:rsidR="005D5636" w:rsidRDefault="005D5636" w:rsidP="006655CB">
      <w:pPr>
        <w:pStyle w:val="a3"/>
        <w:tabs>
          <w:tab w:val="left" w:pos="1134"/>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三十萬元。</w:t>
      </w:r>
    </w:p>
    <w:p w:rsidR="005D5636" w:rsidRDefault="005D5636" w:rsidP="006655CB">
      <w:pPr>
        <w:pStyle w:val="a3"/>
        <w:tabs>
          <w:tab w:val="left" w:pos="1134"/>
        </w:tabs>
        <w:rPr>
          <w:rFonts w:ascii="標楷體" w:eastAsia="標楷體" w:hAnsi="標楷體"/>
        </w:rPr>
      </w:pPr>
      <w:r>
        <w:rPr>
          <w:rFonts w:ascii="標楷體" w:eastAsia="標楷體" w:hAnsi="標楷體"/>
          <w:color w:val="000000"/>
        </w:rPr>
        <w:t xml:space="preserve"> 2.</w:t>
      </w:r>
      <w:r>
        <w:rPr>
          <w:rFonts w:ascii="標楷體" w:eastAsia="標楷體" w:hAnsi="標楷體" w:hint="eastAsia"/>
        </w:rPr>
        <w:t>所補助項目，其購買總金額低於新</w:t>
      </w:r>
      <w:r>
        <w:rPr>
          <w:rFonts w:ascii="標楷體" w:eastAsia="標楷體" w:hAnsi="標楷體" w:hint="eastAsia"/>
          <w:color w:val="000000"/>
        </w:rPr>
        <w:t>臺</w:t>
      </w:r>
      <w:r>
        <w:rPr>
          <w:rFonts w:ascii="標楷體" w:eastAsia="標楷體" w:hAnsi="標楷體" w:hint="eastAsia"/>
        </w:rPr>
        <w:t>幣一萬元者，不列入補助。</w:t>
      </w:r>
    </w:p>
    <w:p w:rsidR="005D5636" w:rsidRDefault="005D5636" w:rsidP="006655CB">
      <w:pPr>
        <w:pStyle w:val="a3"/>
        <w:tabs>
          <w:tab w:val="left" w:pos="1134"/>
        </w:tabs>
        <w:rPr>
          <w:rFonts w:ascii="標楷體" w:eastAsia="標楷體" w:hAnsi="標楷體"/>
          <w:color w:val="000000"/>
        </w:rPr>
      </w:pPr>
      <w:r>
        <w:rPr>
          <w:rFonts w:ascii="標楷體" w:eastAsia="標楷體" w:hAnsi="標楷體"/>
          <w:color w:val="000000"/>
        </w:rPr>
        <w:t xml:space="preserve"> 3.</w:t>
      </w:r>
      <w:r>
        <w:rPr>
          <w:rFonts w:ascii="標楷體" w:eastAsia="標楷體" w:hAnsi="標楷體" w:hint="eastAsia"/>
          <w:color w:val="000000"/>
        </w:rPr>
        <w:t>自中華民國一百零一年度起受有補助者，不列入補助。</w:t>
      </w:r>
    </w:p>
    <w:p w:rsidR="005D5636" w:rsidRDefault="005D5636" w:rsidP="006655CB">
      <w:pPr>
        <w:pStyle w:val="a3"/>
        <w:tabs>
          <w:tab w:val="left" w:pos="1134"/>
        </w:tabs>
        <w:rPr>
          <w:rFonts w:ascii="標楷體" w:eastAsia="標楷體" w:hAnsi="標楷體"/>
          <w:color w:val="000000"/>
        </w:rPr>
      </w:pPr>
      <w:r>
        <w:rPr>
          <w:rFonts w:ascii="標楷體" w:eastAsia="標楷體" w:hAnsi="標楷體"/>
          <w:color w:val="000000"/>
        </w:rPr>
        <w:t xml:space="preserve"> 4.</w:t>
      </w:r>
      <w:r>
        <w:rPr>
          <w:rFonts w:ascii="標楷體" w:eastAsia="標楷體" w:hAnsi="標楷體" w:hint="eastAsia"/>
          <w:color w:val="000000"/>
        </w:rPr>
        <w:t>陸上魚</w:t>
      </w:r>
      <w:proofErr w:type="gramStart"/>
      <w:r>
        <w:rPr>
          <w:rFonts w:ascii="標楷體" w:eastAsia="標楷體" w:hAnsi="標楷體" w:hint="eastAsia"/>
          <w:color w:val="000000"/>
        </w:rPr>
        <w:t>塭</w:t>
      </w:r>
      <w:proofErr w:type="gramEnd"/>
      <w:r>
        <w:rPr>
          <w:rFonts w:ascii="標楷體" w:eastAsia="標楷體" w:hAnsi="標楷體" w:hint="eastAsia"/>
          <w:color w:val="000000"/>
        </w:rPr>
        <w:t>養殖業者，須持有當年度或前一年度之</w:t>
      </w:r>
      <w:r>
        <w:rPr>
          <w:rFonts w:ascii="標楷體" w:eastAsia="標楷體" w:hAnsi="標楷體" w:cs="Helvetica" w:hint="eastAsia"/>
          <w:color w:val="000000"/>
          <w:szCs w:val="24"/>
          <w:shd w:val="clear" w:color="auto" w:fill="F6F7F8"/>
        </w:rPr>
        <w:t>養殖漁業陸上養殖放養申報書</w:t>
      </w:r>
      <w:r>
        <w:rPr>
          <w:rFonts w:ascii="標楷體" w:eastAsia="標楷體" w:hAnsi="標楷體" w:hint="eastAsia"/>
          <w:color w:val="000000"/>
        </w:rPr>
        <w:t>；漁</w:t>
      </w:r>
    </w:p>
    <w:p w:rsidR="005D5636" w:rsidRDefault="005D5636" w:rsidP="006655CB">
      <w:pPr>
        <w:pStyle w:val="a3"/>
        <w:tabs>
          <w:tab w:val="left" w:pos="1134"/>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船</w:t>
      </w:r>
      <w:r>
        <w:rPr>
          <w:rFonts w:ascii="標楷體" w:eastAsia="標楷體" w:hAnsi="標楷體"/>
          <w:color w:val="000000"/>
        </w:rPr>
        <w:t>)</w:t>
      </w:r>
      <w:r>
        <w:rPr>
          <w:rFonts w:ascii="標楷體" w:eastAsia="標楷體" w:hAnsi="標楷體" w:hint="eastAsia"/>
          <w:color w:val="000000"/>
        </w:rPr>
        <w:t>筏主亦同，且須於前一年度出海日數達九十日以上。</w:t>
      </w:r>
    </w:p>
    <w:p w:rsidR="005D5636" w:rsidRDefault="005D5636" w:rsidP="006655CB">
      <w:pPr>
        <w:pStyle w:val="a3"/>
        <w:tabs>
          <w:tab w:val="left" w:pos="1134"/>
        </w:tabs>
        <w:ind w:leftChars="83" w:left="199"/>
        <w:rPr>
          <w:rFonts w:ascii="標楷體" w:eastAsia="標楷體" w:hAnsi="標楷體"/>
        </w:rPr>
      </w:pPr>
      <w:r>
        <w:rPr>
          <w:rFonts w:ascii="標楷體" w:eastAsia="標楷體" w:hAnsi="標楷體"/>
        </w:rPr>
        <w:t xml:space="preserve">  </w:t>
      </w:r>
      <w:r>
        <w:rPr>
          <w:rFonts w:ascii="標楷體" w:eastAsia="標楷體" w:hAnsi="標楷體" w:hint="eastAsia"/>
        </w:rPr>
        <w:t>五、申請程序如下：</w:t>
      </w:r>
    </w:p>
    <w:p w:rsidR="005D5636" w:rsidRDefault="005D5636" w:rsidP="006655CB">
      <w:pPr>
        <w:pStyle w:val="a3"/>
        <w:numPr>
          <w:ilvl w:val="0"/>
          <w:numId w:val="11"/>
        </w:numPr>
        <w:tabs>
          <w:tab w:val="left" w:pos="993"/>
          <w:tab w:val="left" w:pos="1134"/>
        </w:tabs>
        <w:ind w:left="960"/>
        <w:rPr>
          <w:rFonts w:ascii="標楷體" w:eastAsia="標楷體" w:hAnsi="標楷體"/>
        </w:rPr>
      </w:pPr>
      <w:r>
        <w:rPr>
          <w:rFonts w:ascii="標楷體" w:eastAsia="標楷體" w:hAnsi="標楷體" w:hint="eastAsia"/>
        </w:rPr>
        <w:t>、符合補助對象漁</w:t>
      </w:r>
      <w:r>
        <w:rPr>
          <w:rFonts w:ascii="標楷體" w:eastAsia="標楷體" w:hAnsi="標楷體"/>
        </w:rPr>
        <w:t>(</w:t>
      </w:r>
      <w:r>
        <w:rPr>
          <w:rFonts w:ascii="標楷體" w:eastAsia="標楷體" w:hAnsi="標楷體" w:hint="eastAsia"/>
        </w:rPr>
        <w:t>船</w:t>
      </w:r>
      <w:r>
        <w:rPr>
          <w:rFonts w:ascii="標楷體" w:eastAsia="標楷體" w:hAnsi="標楷體"/>
        </w:rPr>
        <w:t>)</w:t>
      </w:r>
      <w:r>
        <w:rPr>
          <w:rFonts w:ascii="標楷體" w:eastAsia="標楷體" w:hAnsi="標楷體" w:hint="eastAsia"/>
        </w:rPr>
        <w:t>筏主</w:t>
      </w:r>
      <w:proofErr w:type="gramStart"/>
      <w:r>
        <w:rPr>
          <w:rFonts w:ascii="標楷體" w:eastAsia="標楷體" w:hAnsi="標楷體" w:hint="eastAsia"/>
          <w:color w:val="000000"/>
        </w:rPr>
        <w:t>（</w:t>
      </w:r>
      <w:proofErr w:type="gramEnd"/>
      <w:r>
        <w:rPr>
          <w:rFonts w:ascii="標楷體" w:eastAsia="標楷體" w:hAnsi="標楷體" w:hint="eastAsia"/>
        </w:rPr>
        <w:t>具有能力自籌配合款者</w:t>
      </w:r>
      <w:r>
        <w:rPr>
          <w:rFonts w:ascii="標楷體" w:eastAsia="標楷體" w:hAnsi="標楷體"/>
        </w:rPr>
        <w:t>)</w:t>
      </w:r>
      <w:r>
        <w:rPr>
          <w:rFonts w:ascii="標楷體" w:eastAsia="標楷體" w:hAnsi="標楷體" w:hint="eastAsia"/>
        </w:rPr>
        <w:t>，依其所屬申請身分，攜帶身分證、漁業執照、</w:t>
      </w:r>
      <w:r>
        <w:rPr>
          <w:rFonts w:ascii="標楷體" w:eastAsia="標楷體" w:hAnsi="標楷體" w:hint="eastAsia"/>
          <w:color w:val="000000"/>
        </w:rPr>
        <w:t>前一年度出海日數達九十日以上之佐證資料</w:t>
      </w:r>
      <w:r>
        <w:rPr>
          <w:rFonts w:ascii="標楷體" w:eastAsia="標楷體" w:hAnsi="標楷體" w:hint="eastAsia"/>
        </w:rPr>
        <w:t>及私章等證明文件，填具申請書</w:t>
      </w:r>
      <w:proofErr w:type="gramStart"/>
      <w:r>
        <w:rPr>
          <w:rFonts w:ascii="標楷體" w:eastAsia="標楷體" w:hAnsi="標楷體" w:hint="eastAsia"/>
          <w:color w:val="000000"/>
        </w:rPr>
        <w:t>（</w:t>
      </w:r>
      <w:proofErr w:type="gramEnd"/>
      <w:r>
        <w:rPr>
          <w:rFonts w:ascii="標楷體" w:eastAsia="標楷體" w:hAnsi="標楷體" w:hint="eastAsia"/>
          <w:color w:val="000000"/>
        </w:rPr>
        <w:t>如附件一</w:t>
      </w:r>
      <w:proofErr w:type="gramStart"/>
      <w:r>
        <w:rPr>
          <w:rFonts w:ascii="標楷體" w:eastAsia="標楷體" w:hAnsi="標楷體" w:hint="eastAsia"/>
          <w:color w:val="000000"/>
        </w:rPr>
        <w:t>）</w:t>
      </w:r>
      <w:proofErr w:type="gramEnd"/>
      <w:r>
        <w:rPr>
          <w:rFonts w:ascii="標楷體" w:eastAsia="標楷體" w:hAnsi="標楷體" w:hint="eastAsia"/>
          <w:color w:val="000000"/>
        </w:rPr>
        <w:t>向輔導單位申請</w:t>
      </w:r>
      <w:r>
        <w:rPr>
          <w:rFonts w:ascii="標楷體" w:eastAsia="標楷體" w:hAnsi="標楷體" w:hint="eastAsia"/>
        </w:rPr>
        <w:t>。</w:t>
      </w:r>
    </w:p>
    <w:p w:rsidR="005D5636" w:rsidRDefault="005D5636" w:rsidP="006655CB">
      <w:pPr>
        <w:pStyle w:val="a3"/>
        <w:numPr>
          <w:ilvl w:val="0"/>
          <w:numId w:val="11"/>
        </w:numPr>
        <w:tabs>
          <w:tab w:val="left" w:pos="993"/>
          <w:tab w:val="left" w:pos="1134"/>
        </w:tabs>
        <w:ind w:left="960"/>
        <w:rPr>
          <w:rFonts w:ascii="標楷體" w:eastAsia="標楷體" w:hAnsi="標楷體"/>
        </w:rPr>
      </w:pPr>
      <w:r>
        <w:rPr>
          <w:rFonts w:ascii="標楷體" w:eastAsia="標楷體" w:hAnsi="標楷體" w:hint="eastAsia"/>
        </w:rPr>
        <w:t>、陸上魚</w:t>
      </w:r>
      <w:proofErr w:type="gramStart"/>
      <w:r>
        <w:rPr>
          <w:rFonts w:ascii="標楷體" w:eastAsia="標楷體" w:hAnsi="標楷體" w:hint="eastAsia"/>
        </w:rPr>
        <w:t>塭</w:t>
      </w:r>
      <w:proofErr w:type="gramEnd"/>
      <w:r>
        <w:rPr>
          <w:rFonts w:ascii="標楷體" w:eastAsia="標楷體" w:hAnsi="標楷體" w:hint="eastAsia"/>
        </w:rPr>
        <w:t>養殖</w:t>
      </w:r>
      <w:r>
        <w:rPr>
          <w:rFonts w:ascii="標楷體" w:eastAsia="標楷體" w:hAnsi="標楷體"/>
        </w:rPr>
        <w:t>(</w:t>
      </w:r>
      <w:r>
        <w:rPr>
          <w:rFonts w:ascii="標楷體" w:eastAsia="標楷體" w:hAnsi="標楷體" w:hint="eastAsia"/>
        </w:rPr>
        <w:t>具有能力自籌配合款者</w:t>
      </w:r>
      <w:r>
        <w:rPr>
          <w:rFonts w:ascii="標楷體" w:eastAsia="標楷體" w:hAnsi="標楷體"/>
        </w:rPr>
        <w:t>)</w:t>
      </w:r>
      <w:r>
        <w:rPr>
          <w:rFonts w:ascii="標楷體" w:eastAsia="標楷體" w:hAnsi="標楷體" w:hint="eastAsia"/>
        </w:rPr>
        <w:t>，依其所屬申請身分，攜帶身分證、養殖登記證</w:t>
      </w:r>
      <w:r>
        <w:rPr>
          <w:rFonts w:ascii="標楷體" w:eastAsia="標楷體" w:hAnsi="標楷體"/>
          <w:color w:val="000000"/>
        </w:rPr>
        <w:t>(</w:t>
      </w:r>
      <w:r>
        <w:rPr>
          <w:rFonts w:ascii="標楷體" w:eastAsia="標楷體" w:hAnsi="標楷體" w:hint="eastAsia"/>
          <w:color w:val="000000"/>
        </w:rPr>
        <w:t>至受理截止日前為有效件者；新核發者須持有該證三十日以上</w:t>
      </w:r>
      <w:r>
        <w:rPr>
          <w:rFonts w:ascii="標楷體" w:eastAsia="標楷體" w:hAnsi="標楷體"/>
          <w:color w:val="000000"/>
        </w:rPr>
        <w:t>)</w:t>
      </w:r>
      <w:r>
        <w:rPr>
          <w:rFonts w:ascii="標楷體" w:eastAsia="標楷體" w:hAnsi="標楷體" w:hint="eastAsia"/>
          <w:color w:val="000000"/>
        </w:rPr>
        <w:t>、當年度或前一年度之</w:t>
      </w:r>
      <w:r>
        <w:rPr>
          <w:rFonts w:ascii="標楷體" w:eastAsia="標楷體" w:hAnsi="標楷體" w:cs="Helvetica" w:hint="eastAsia"/>
          <w:color w:val="000000"/>
          <w:szCs w:val="24"/>
          <w:shd w:val="clear" w:color="auto" w:fill="F6F7F8"/>
        </w:rPr>
        <w:t>陸上養殖漁業放養申報書</w:t>
      </w:r>
      <w:r>
        <w:rPr>
          <w:rFonts w:ascii="標楷體" w:eastAsia="標楷體" w:hAnsi="標楷體" w:hint="eastAsia"/>
        </w:rPr>
        <w:t>及私章等證明文件，填具申請書</w:t>
      </w:r>
      <w:r>
        <w:rPr>
          <w:rFonts w:ascii="標楷體" w:eastAsia="標楷體" w:hAnsi="標楷體" w:hint="eastAsia"/>
          <w:color w:val="000000"/>
        </w:rPr>
        <w:t>（如附件二）向輔導單位申請</w:t>
      </w:r>
      <w:r>
        <w:rPr>
          <w:rFonts w:ascii="標楷體" w:eastAsia="標楷體" w:hAnsi="標楷體" w:hint="eastAsia"/>
        </w:rPr>
        <w:t>。</w:t>
      </w:r>
    </w:p>
    <w:p w:rsidR="005D5636" w:rsidRDefault="005D5636" w:rsidP="006655CB">
      <w:pPr>
        <w:pStyle w:val="a3"/>
        <w:numPr>
          <w:ilvl w:val="0"/>
          <w:numId w:val="11"/>
        </w:numPr>
        <w:tabs>
          <w:tab w:val="left" w:pos="993"/>
          <w:tab w:val="left" w:pos="1134"/>
        </w:tabs>
        <w:ind w:left="960"/>
        <w:rPr>
          <w:rFonts w:ascii="標楷體" w:eastAsia="標楷體" w:hAnsi="標楷體"/>
        </w:rPr>
      </w:pPr>
      <w:r>
        <w:rPr>
          <w:rFonts w:ascii="標楷體" w:eastAsia="標楷體" w:hAnsi="標楷體" w:hint="eastAsia"/>
        </w:rPr>
        <w:t>、各輔導單位於受理申請案件後應即辦理審查作業。</w:t>
      </w:r>
    </w:p>
    <w:p w:rsidR="005D5636" w:rsidRDefault="005D5636" w:rsidP="006655CB">
      <w:pPr>
        <w:pStyle w:val="a3"/>
        <w:tabs>
          <w:tab w:val="left" w:pos="1276"/>
        </w:tabs>
        <w:ind w:leftChars="0"/>
        <w:rPr>
          <w:rFonts w:ascii="標楷體" w:eastAsia="標楷體" w:hAnsi="標楷體"/>
        </w:rPr>
      </w:pPr>
      <w:r>
        <w:rPr>
          <w:rFonts w:ascii="標楷體" w:eastAsia="標楷體" w:hAnsi="標楷體"/>
        </w:rPr>
        <w:t xml:space="preserve">  1.</w:t>
      </w:r>
      <w:r>
        <w:rPr>
          <w:rFonts w:ascii="標楷體" w:eastAsia="標楷體" w:hAnsi="標楷體" w:hint="eastAsia"/>
        </w:rPr>
        <w:t>各輔導單位於受理後應就是否具有漁民身分及是否符合申請資格、項目等事項進行</w:t>
      </w:r>
      <w:r>
        <w:rPr>
          <w:rFonts w:ascii="標楷體" w:eastAsia="標楷體" w:hAnsi="標楷體"/>
        </w:rPr>
        <w:t xml:space="preserve"> </w:t>
      </w:r>
    </w:p>
    <w:p w:rsidR="005D5636" w:rsidRDefault="005D5636" w:rsidP="006655CB">
      <w:pPr>
        <w:pStyle w:val="a3"/>
        <w:tabs>
          <w:tab w:val="left" w:pos="1276"/>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審核</w:t>
      </w:r>
      <w:r>
        <w:rPr>
          <w:rFonts w:ascii="標楷體" w:eastAsia="標楷體" w:hAnsi="標楷體"/>
        </w:rPr>
        <w:t>(</w:t>
      </w:r>
      <w:r>
        <w:rPr>
          <w:rFonts w:ascii="標楷體" w:eastAsia="標楷體" w:hAnsi="標楷體" w:hint="eastAsia"/>
        </w:rPr>
        <w:t>如附件三</w:t>
      </w:r>
      <w:r>
        <w:rPr>
          <w:rFonts w:ascii="標楷體" w:eastAsia="標楷體" w:hAnsi="標楷體"/>
        </w:rPr>
        <w:t>)</w:t>
      </w:r>
      <w:r>
        <w:rPr>
          <w:rFonts w:ascii="標楷體" w:eastAsia="標楷體" w:hAnsi="標楷體" w:hint="eastAsia"/>
        </w:rPr>
        <w:t>，經初審後並</w:t>
      </w:r>
      <w:proofErr w:type="gramStart"/>
      <w:r>
        <w:rPr>
          <w:rFonts w:ascii="標楷體" w:eastAsia="標楷體" w:hAnsi="標楷體" w:hint="eastAsia"/>
        </w:rPr>
        <w:t>研</w:t>
      </w:r>
      <w:proofErr w:type="gramEnd"/>
      <w:r>
        <w:rPr>
          <w:rFonts w:ascii="標楷體" w:eastAsia="標楷體" w:hAnsi="標楷體" w:hint="eastAsia"/>
        </w:rPr>
        <w:t>提計畫書</w:t>
      </w:r>
      <w:r>
        <w:rPr>
          <w:rFonts w:ascii="標楷體" w:eastAsia="標楷體" w:hAnsi="標楷體"/>
        </w:rPr>
        <w:t>(</w:t>
      </w:r>
      <w:r>
        <w:rPr>
          <w:rFonts w:ascii="標楷體" w:eastAsia="標楷體" w:hAnsi="標楷體" w:hint="eastAsia"/>
        </w:rPr>
        <w:t>如附件四</w:t>
      </w:r>
      <w:r>
        <w:rPr>
          <w:rFonts w:ascii="標楷體" w:eastAsia="標楷體" w:hAnsi="標楷體"/>
        </w:rPr>
        <w:t>)</w:t>
      </w:r>
      <w:r>
        <w:rPr>
          <w:rFonts w:ascii="標楷體" w:eastAsia="標楷體" w:hAnsi="標楷體" w:hint="eastAsia"/>
        </w:rPr>
        <w:t>送本府審查。</w:t>
      </w:r>
    </w:p>
    <w:p w:rsidR="005D5636" w:rsidRDefault="005D5636" w:rsidP="006655CB">
      <w:pPr>
        <w:pStyle w:val="a3"/>
        <w:tabs>
          <w:tab w:val="left" w:pos="1276"/>
        </w:tabs>
        <w:rPr>
          <w:rFonts w:ascii="標楷體" w:eastAsia="標楷體" w:hAnsi="標楷體"/>
        </w:rPr>
      </w:pPr>
      <w:r>
        <w:rPr>
          <w:rFonts w:ascii="標楷體" w:eastAsia="標楷體" w:hAnsi="標楷體"/>
        </w:rPr>
        <w:t xml:space="preserve">  2.</w:t>
      </w:r>
      <w:r>
        <w:rPr>
          <w:rFonts w:ascii="標楷體" w:eastAsia="標楷體" w:hAnsi="標楷體" w:hint="eastAsia"/>
        </w:rPr>
        <w:t>審查相關資料至少應留存五年，以供查核。</w:t>
      </w:r>
    </w:p>
    <w:p w:rsidR="005D5636" w:rsidRDefault="005D5636" w:rsidP="006655CB">
      <w:pPr>
        <w:pStyle w:val="a3"/>
        <w:tabs>
          <w:tab w:val="left" w:pos="1276"/>
        </w:tabs>
        <w:rPr>
          <w:rFonts w:ascii="標楷體" w:eastAsia="標楷體" w:hAnsi="標楷體"/>
          <w:color w:val="000000"/>
        </w:rPr>
      </w:pPr>
      <w:r>
        <w:rPr>
          <w:rFonts w:ascii="標楷體" w:eastAsia="標楷體" w:hAnsi="標楷體"/>
          <w:color w:val="000000"/>
        </w:rPr>
        <w:t xml:space="preserve">  3.</w:t>
      </w:r>
      <w:r>
        <w:rPr>
          <w:rFonts w:ascii="標楷體" w:eastAsia="標楷體" w:hAnsi="標楷體" w:hint="eastAsia"/>
          <w:color w:val="000000"/>
        </w:rPr>
        <w:t>若受理申請期間因養殖登記證期滿需換發者，得持原養殖登記證及相關申請換發證</w:t>
      </w:r>
    </w:p>
    <w:p w:rsidR="005D5636" w:rsidRDefault="005D5636" w:rsidP="006655CB">
      <w:pPr>
        <w:pStyle w:val="a3"/>
        <w:tabs>
          <w:tab w:val="left" w:pos="1276"/>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明文件先行申請，並於受理截止後三十日內完成補件，於受理截止日前未完成補件</w:t>
      </w:r>
    </w:p>
    <w:p w:rsidR="005D5636" w:rsidRDefault="005D5636" w:rsidP="006655CB">
      <w:pPr>
        <w:pStyle w:val="a3"/>
        <w:tabs>
          <w:tab w:val="left" w:pos="1276"/>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者，不予受理申請。</w:t>
      </w:r>
    </w:p>
    <w:p w:rsidR="005D5636" w:rsidRDefault="005D5636" w:rsidP="006655CB">
      <w:pPr>
        <w:pStyle w:val="a3"/>
        <w:numPr>
          <w:ilvl w:val="0"/>
          <w:numId w:val="11"/>
        </w:numPr>
        <w:tabs>
          <w:tab w:val="left" w:pos="993"/>
          <w:tab w:val="left" w:pos="1134"/>
        </w:tabs>
        <w:ind w:left="960"/>
        <w:rPr>
          <w:rFonts w:ascii="標楷體" w:eastAsia="標楷體" w:hAnsi="標楷體"/>
        </w:rPr>
      </w:pPr>
      <w:r>
        <w:rPr>
          <w:rFonts w:ascii="標楷體" w:eastAsia="標楷體" w:hAnsi="標楷體" w:hint="eastAsia"/>
        </w:rPr>
        <w:t>本府針對各輔導單位所送計畫書，組成審查小組審查合格後，簽奉核定據以執行。</w:t>
      </w:r>
    </w:p>
    <w:p w:rsidR="005D5636" w:rsidRDefault="005D5636" w:rsidP="006655CB">
      <w:pPr>
        <w:pStyle w:val="a3"/>
        <w:numPr>
          <w:ilvl w:val="0"/>
          <w:numId w:val="11"/>
        </w:numPr>
        <w:tabs>
          <w:tab w:val="left" w:pos="993"/>
          <w:tab w:val="left" w:pos="1134"/>
        </w:tabs>
        <w:ind w:left="960"/>
        <w:rPr>
          <w:rFonts w:ascii="標楷體" w:eastAsia="標楷體" w:hAnsi="標楷體"/>
        </w:rPr>
      </w:pPr>
      <w:r>
        <w:rPr>
          <w:rFonts w:ascii="標楷體" w:eastAsia="標楷體" w:hAnsi="標楷體" w:hint="eastAsia"/>
        </w:rPr>
        <w:t>購買漁業相關資材及設施設備時，應開立統一發票</w:t>
      </w:r>
      <w:r>
        <w:rPr>
          <w:rFonts w:ascii="標楷體" w:eastAsia="標楷體" w:hAnsi="標楷體"/>
        </w:rPr>
        <w:t>(</w:t>
      </w:r>
      <w:r>
        <w:rPr>
          <w:rFonts w:ascii="標楷體" w:eastAsia="標楷體" w:hAnsi="標楷體" w:hint="eastAsia"/>
        </w:rPr>
        <w:t>發票內應填列購買日期、購買人</w:t>
      </w:r>
      <w:r>
        <w:rPr>
          <w:rFonts w:ascii="標楷體" w:eastAsia="標楷體" w:hAnsi="標楷體"/>
        </w:rPr>
        <w:t xml:space="preserve">        </w:t>
      </w:r>
      <w:r>
        <w:rPr>
          <w:rFonts w:ascii="標楷體" w:eastAsia="標楷體" w:hAnsi="標楷體" w:hint="eastAsia"/>
        </w:rPr>
        <w:t>姓名、身分證字號、住址，</w:t>
      </w:r>
      <w:proofErr w:type="gramStart"/>
      <w:r>
        <w:rPr>
          <w:rFonts w:ascii="標楷體" w:eastAsia="標楷體" w:hAnsi="標楷體" w:hint="eastAsia"/>
        </w:rPr>
        <w:t>填明漁業</w:t>
      </w:r>
      <w:proofErr w:type="gramEnd"/>
      <w:r>
        <w:rPr>
          <w:rFonts w:ascii="標楷體" w:eastAsia="標楷體" w:hAnsi="標楷體" w:hint="eastAsia"/>
        </w:rPr>
        <w:t>資材設備名稱、規格及牌型、單價和數量，如所購為船外機引擎時，應</w:t>
      </w:r>
      <w:proofErr w:type="gramStart"/>
      <w:r>
        <w:rPr>
          <w:rFonts w:ascii="標楷體" w:eastAsia="標楷體" w:hAnsi="標楷體" w:hint="eastAsia"/>
        </w:rPr>
        <w:t>另載明本</w:t>
      </w:r>
      <w:proofErr w:type="gramEnd"/>
      <w:r>
        <w:rPr>
          <w:rFonts w:ascii="標楷體" w:eastAsia="標楷體" w:hAnsi="標楷體" w:hint="eastAsia"/>
        </w:rPr>
        <w:t>機、引擎號碼，廠商名稱及負責人印章</w:t>
      </w:r>
      <w:r>
        <w:rPr>
          <w:rFonts w:ascii="標楷體" w:eastAsia="標楷體" w:hAnsi="標楷體"/>
        </w:rPr>
        <w:t>)</w:t>
      </w:r>
      <w:r>
        <w:rPr>
          <w:rFonts w:ascii="標楷體" w:eastAsia="標楷體" w:hAnsi="標楷體" w:hint="eastAsia"/>
        </w:rPr>
        <w:t>，送交輔導單位，以利後續補助事宜。</w:t>
      </w:r>
    </w:p>
    <w:p w:rsidR="005D5636" w:rsidRDefault="005D5636" w:rsidP="006655CB">
      <w:pPr>
        <w:pStyle w:val="a3"/>
        <w:numPr>
          <w:ilvl w:val="0"/>
          <w:numId w:val="11"/>
        </w:numPr>
        <w:tabs>
          <w:tab w:val="left" w:pos="993"/>
          <w:tab w:val="left" w:pos="1560"/>
        </w:tabs>
        <w:ind w:left="960"/>
        <w:rPr>
          <w:rFonts w:ascii="標楷體" w:eastAsia="標楷體" w:hAnsi="標楷體"/>
        </w:rPr>
      </w:pPr>
      <w:r>
        <w:rPr>
          <w:rFonts w:ascii="標楷體" w:eastAsia="標楷體" w:hAnsi="標楷體" w:hint="eastAsia"/>
        </w:rPr>
        <w:t>採購完成後，補助之漁業資材及相關設備設施由各輔導單位執行驗收。驗收完成後應</w:t>
      </w:r>
      <w:proofErr w:type="gramStart"/>
      <w:r>
        <w:rPr>
          <w:rFonts w:ascii="標楷體" w:eastAsia="標楷體" w:hAnsi="標楷體" w:hint="eastAsia"/>
        </w:rPr>
        <w:t>於該資材</w:t>
      </w:r>
      <w:proofErr w:type="gramEnd"/>
      <w:r>
        <w:rPr>
          <w:rFonts w:ascii="標楷體" w:eastAsia="標楷體" w:hAnsi="標楷體" w:hint="eastAsia"/>
        </w:rPr>
        <w:t>設備設施顯眼處標示農業首都</w:t>
      </w:r>
      <w:r>
        <w:rPr>
          <w:rFonts w:ascii="標楷體" w:eastAsia="標楷體" w:hAnsi="標楷體"/>
        </w:rPr>
        <w:t>Logo</w:t>
      </w:r>
      <w:r>
        <w:rPr>
          <w:rFonts w:ascii="標楷體" w:eastAsia="標楷體" w:hAnsi="標楷體" w:hint="eastAsia"/>
        </w:rPr>
        <w:t>及「各年度雲林縣政府補助」等字樣，並將原始開支憑證</w:t>
      </w:r>
      <w:r>
        <w:rPr>
          <w:rFonts w:ascii="標楷體" w:eastAsia="標楷體" w:hAnsi="標楷體"/>
        </w:rPr>
        <w:t>(</w:t>
      </w:r>
      <w:r>
        <w:rPr>
          <w:rFonts w:ascii="標楷體" w:eastAsia="標楷體" w:hAnsi="標楷體" w:hint="eastAsia"/>
        </w:rPr>
        <w:t>如附件五</w:t>
      </w:r>
      <w:r>
        <w:rPr>
          <w:rFonts w:ascii="標楷體" w:eastAsia="標楷體" w:hAnsi="標楷體"/>
        </w:rPr>
        <w:t>) (</w:t>
      </w:r>
      <w:r>
        <w:rPr>
          <w:rFonts w:ascii="標楷體" w:eastAsia="標楷體" w:hAnsi="標楷體" w:hint="eastAsia"/>
        </w:rPr>
        <w:t>含開支請示單、支出分攤表、統一收據、驗收紀錄表、</w:t>
      </w:r>
      <w:proofErr w:type="gramStart"/>
      <w:r>
        <w:rPr>
          <w:rFonts w:ascii="標楷體" w:eastAsia="標楷體" w:hAnsi="標楷體" w:hint="eastAsia"/>
        </w:rPr>
        <w:t>補助印領清冊</w:t>
      </w:r>
      <w:proofErr w:type="gramEnd"/>
      <w:r>
        <w:rPr>
          <w:rFonts w:ascii="標楷體" w:eastAsia="標楷體" w:hAnsi="標楷體"/>
        </w:rPr>
        <w:t>)</w:t>
      </w:r>
      <w:r>
        <w:rPr>
          <w:rFonts w:ascii="標楷體" w:eastAsia="標楷體" w:hAnsi="標楷體" w:hint="eastAsia"/>
        </w:rPr>
        <w:t>等資料送本府審核，</w:t>
      </w:r>
      <w:proofErr w:type="gramStart"/>
      <w:r>
        <w:rPr>
          <w:rFonts w:ascii="標楷體" w:eastAsia="標楷體" w:hAnsi="標楷體" w:hint="eastAsia"/>
        </w:rPr>
        <w:t>俾憑核</w:t>
      </w:r>
      <w:proofErr w:type="gramEnd"/>
      <w:r>
        <w:rPr>
          <w:rFonts w:ascii="標楷體" w:eastAsia="標楷體" w:hAnsi="標楷體" w:hint="eastAsia"/>
        </w:rPr>
        <w:t>撥補助款。</w:t>
      </w:r>
    </w:p>
    <w:p w:rsidR="005D5636" w:rsidRDefault="005D5636" w:rsidP="00761822">
      <w:pPr>
        <w:pStyle w:val="a3"/>
        <w:numPr>
          <w:ilvl w:val="0"/>
          <w:numId w:val="11"/>
        </w:numPr>
        <w:ind w:left="993" w:hanging="513"/>
        <w:rPr>
          <w:rFonts w:ascii="標楷體" w:eastAsia="標楷體" w:hAnsi="標楷體"/>
        </w:rPr>
      </w:pPr>
      <w:proofErr w:type="gramStart"/>
      <w:r>
        <w:rPr>
          <w:rFonts w:ascii="標楷體" w:eastAsia="標楷體" w:hAnsi="標楷體" w:hint="eastAsia"/>
        </w:rPr>
        <w:t>本府得就</w:t>
      </w:r>
      <w:proofErr w:type="gramEnd"/>
      <w:r>
        <w:rPr>
          <w:rFonts w:ascii="標楷體" w:eastAsia="標楷體" w:hAnsi="標楷體" w:hint="eastAsia"/>
        </w:rPr>
        <w:t>各輔導單位及受補助者所購置之漁業資材設備設施進行計畫考核及實地抽查</w:t>
      </w:r>
      <w:r>
        <w:rPr>
          <w:rFonts w:ascii="標楷體" w:eastAsia="標楷體" w:hAnsi="標楷體"/>
        </w:rPr>
        <w:t>(</w:t>
      </w:r>
      <w:r>
        <w:rPr>
          <w:rFonts w:ascii="標楷體" w:eastAsia="標楷體" w:hAnsi="標楷體" w:hint="eastAsia"/>
        </w:rPr>
        <w:t>如附件六、七</w:t>
      </w:r>
      <w:r>
        <w:rPr>
          <w:rFonts w:ascii="標楷體" w:eastAsia="標楷體" w:hAnsi="標楷體"/>
        </w:rPr>
        <w:t>)</w:t>
      </w:r>
      <w:r>
        <w:rPr>
          <w:rFonts w:ascii="標楷體" w:eastAsia="標楷體" w:hAnsi="標楷體" w:hint="eastAsia"/>
        </w:rPr>
        <w:t>。抽查比率以總件數百分之五為原則，經抽查件數不合格率達百分之十時，應請該輔導單位就受補助者進行全部複查後再報府備查。</w:t>
      </w:r>
    </w:p>
    <w:p w:rsidR="005D5636" w:rsidRDefault="005D5636" w:rsidP="006655CB">
      <w:pPr>
        <w:pStyle w:val="a3"/>
        <w:numPr>
          <w:ilvl w:val="0"/>
          <w:numId w:val="11"/>
        </w:numPr>
        <w:tabs>
          <w:tab w:val="left" w:pos="993"/>
          <w:tab w:val="left" w:pos="1560"/>
        </w:tabs>
        <w:ind w:left="960"/>
        <w:rPr>
          <w:rFonts w:ascii="標楷體" w:eastAsia="標楷體" w:hAnsi="標楷體"/>
        </w:rPr>
      </w:pPr>
      <w:r>
        <w:rPr>
          <w:rFonts w:ascii="標楷體" w:eastAsia="標楷體" w:hAnsi="標楷體" w:hint="eastAsia"/>
        </w:rPr>
        <w:t>各輔導單位應於計畫結束後，於憑證送</w:t>
      </w:r>
      <w:proofErr w:type="gramStart"/>
      <w:r>
        <w:rPr>
          <w:rFonts w:ascii="標楷體" w:eastAsia="標楷體" w:hAnsi="標楷體" w:hint="eastAsia"/>
        </w:rPr>
        <w:t>本府時</w:t>
      </w:r>
      <w:proofErr w:type="gramEnd"/>
      <w:r>
        <w:rPr>
          <w:rFonts w:ascii="標楷體" w:eastAsia="標楷體" w:hAnsi="標楷體" w:hint="eastAsia"/>
        </w:rPr>
        <w:t>，一併提送結束報告</w:t>
      </w:r>
      <w:r>
        <w:rPr>
          <w:rFonts w:ascii="標楷體" w:eastAsia="標楷體" w:hAnsi="標楷體"/>
        </w:rPr>
        <w:t>(</w:t>
      </w:r>
      <w:r>
        <w:rPr>
          <w:rFonts w:ascii="標楷體" w:eastAsia="標楷體" w:hAnsi="標楷體" w:hint="eastAsia"/>
        </w:rPr>
        <w:t>如附件八</w:t>
      </w:r>
      <w:r>
        <w:rPr>
          <w:rFonts w:ascii="標楷體" w:eastAsia="標楷體" w:hAnsi="標楷體"/>
        </w:rPr>
        <w:t>)</w:t>
      </w:r>
      <w:r>
        <w:rPr>
          <w:rFonts w:ascii="標楷體" w:eastAsia="標楷體" w:hAnsi="標楷體" w:hint="eastAsia"/>
        </w:rPr>
        <w:t>及會計報告</w:t>
      </w:r>
      <w:r>
        <w:rPr>
          <w:rFonts w:ascii="標楷體" w:eastAsia="標楷體" w:hAnsi="標楷體"/>
        </w:rPr>
        <w:t>(</w:t>
      </w:r>
      <w:r>
        <w:rPr>
          <w:rFonts w:ascii="標楷體" w:eastAsia="標楷體" w:hAnsi="標楷體" w:hint="eastAsia"/>
        </w:rPr>
        <w:t>如附件九</w:t>
      </w:r>
      <w:r>
        <w:rPr>
          <w:rFonts w:ascii="標楷體" w:eastAsia="標楷體" w:hAnsi="標楷體"/>
        </w:rPr>
        <w:t>)</w:t>
      </w:r>
      <w:r>
        <w:rPr>
          <w:rFonts w:ascii="標楷體" w:eastAsia="標楷體" w:hAnsi="標楷體" w:hint="eastAsia"/>
        </w:rPr>
        <w:t>各二份。</w:t>
      </w:r>
    </w:p>
    <w:p w:rsidR="005D5636" w:rsidRDefault="005D5636" w:rsidP="008932F0">
      <w:pPr>
        <w:pStyle w:val="a3"/>
        <w:tabs>
          <w:tab w:val="left" w:pos="1134"/>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六、其他注意事項如下：</w:t>
      </w:r>
    </w:p>
    <w:p w:rsidR="005D5636" w:rsidRDefault="005D5636" w:rsidP="00761822">
      <w:pPr>
        <w:pStyle w:val="a3"/>
        <w:ind w:leftChars="0"/>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r>
        <w:rPr>
          <w:rFonts w:ascii="標楷體" w:eastAsia="標楷體" w:hAnsi="標楷體" w:hint="eastAsia"/>
        </w:rPr>
        <w:t>申請本補助所購置之漁業資材及相關設備設施須為新品，並須檢附統一發票</w:t>
      </w:r>
      <w:r>
        <w:rPr>
          <w:rFonts w:ascii="標楷體" w:eastAsia="標楷體" w:hAnsi="標楷體"/>
        </w:rPr>
        <w:t>(</w:t>
      </w:r>
      <w:r>
        <w:rPr>
          <w:rFonts w:ascii="標楷體" w:eastAsia="標楷體" w:hAnsi="標楷體" w:hint="eastAsia"/>
        </w:rPr>
        <w:t>正</w:t>
      </w:r>
      <w:r>
        <w:rPr>
          <w:rFonts w:ascii="標楷體" w:eastAsia="標楷體" w:hAnsi="標楷體"/>
        </w:rPr>
        <w:t xml:space="preserve"> </w:t>
      </w:r>
    </w:p>
    <w:p w:rsidR="005D5636" w:rsidRDefault="00761822" w:rsidP="00761822">
      <w:pPr>
        <w:pStyle w:val="a3"/>
        <w:ind w:leftChars="376" w:left="976" w:hangingChars="31" w:hanging="74"/>
        <w:rPr>
          <w:rFonts w:ascii="標楷體" w:eastAsia="標楷體" w:hAnsi="標楷體"/>
        </w:rPr>
      </w:pPr>
      <w:r>
        <w:rPr>
          <w:rFonts w:ascii="標楷體" w:eastAsia="標楷體" w:hAnsi="標楷體"/>
        </w:rPr>
        <w:t xml:space="preserve"> </w:t>
      </w:r>
      <w:r w:rsidR="005D5636">
        <w:rPr>
          <w:rFonts w:ascii="標楷體" w:eastAsia="標楷體" w:hAnsi="標楷體" w:hint="eastAsia"/>
        </w:rPr>
        <w:t>本</w:t>
      </w:r>
      <w:r w:rsidR="005D5636">
        <w:rPr>
          <w:rFonts w:ascii="標楷體" w:eastAsia="標楷體" w:hAnsi="標楷體"/>
        </w:rPr>
        <w:t>)</w:t>
      </w:r>
      <w:r w:rsidR="005D5636">
        <w:rPr>
          <w:rFonts w:ascii="標楷體" w:eastAsia="標楷體" w:hAnsi="標楷體" w:hint="eastAsia"/>
        </w:rPr>
        <w:t>、出廠證明</w:t>
      </w:r>
      <w:r w:rsidR="005D5636">
        <w:rPr>
          <w:rFonts w:ascii="標楷體" w:eastAsia="標楷體" w:hAnsi="標楷體"/>
        </w:rPr>
        <w:t>(</w:t>
      </w:r>
      <w:r w:rsidR="005D5636">
        <w:rPr>
          <w:rFonts w:ascii="標楷體" w:eastAsia="標楷體" w:hAnsi="標楷體" w:hint="eastAsia"/>
        </w:rPr>
        <w:t>可以影本代替</w:t>
      </w:r>
      <w:r w:rsidR="005D5636">
        <w:rPr>
          <w:rFonts w:ascii="標楷體" w:eastAsia="標楷體" w:hAnsi="標楷體"/>
        </w:rPr>
        <w:t>)</w:t>
      </w:r>
      <w:r w:rsidR="005D5636">
        <w:rPr>
          <w:rFonts w:ascii="標楷體" w:eastAsia="標楷體" w:hAnsi="標楷體" w:hint="eastAsia"/>
        </w:rPr>
        <w:t>。</w:t>
      </w:r>
    </w:p>
    <w:p w:rsidR="005D5636" w:rsidRDefault="005D5636" w:rsidP="00A759F7">
      <w:pPr>
        <w:pStyle w:val="a3"/>
        <w:tabs>
          <w:tab w:val="left" w:pos="709"/>
        </w:tabs>
        <w:ind w:leftChars="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申請漁業資材及相關設備設施補助之單位或漁民，其所購置之漁業資材及相關設</w:t>
      </w:r>
      <w:r>
        <w:rPr>
          <w:rFonts w:ascii="標楷體" w:eastAsia="標楷體" w:hAnsi="標楷體"/>
        </w:rPr>
        <w:t xml:space="preserve"> </w:t>
      </w:r>
    </w:p>
    <w:p w:rsidR="005D5636" w:rsidRDefault="005D5636" w:rsidP="00761822">
      <w:pPr>
        <w:pStyle w:val="a3"/>
        <w:ind w:leftChars="413" w:left="991"/>
        <w:rPr>
          <w:rFonts w:ascii="標楷體" w:eastAsia="標楷體" w:hAnsi="標楷體"/>
        </w:rPr>
      </w:pPr>
      <w:r>
        <w:rPr>
          <w:rFonts w:ascii="標楷體" w:eastAsia="標楷體" w:hAnsi="標楷體" w:hint="eastAsia"/>
        </w:rPr>
        <w:t>備設施非新品，三年內轉讓或出售、虛報、浮報、套購、因故退貨、廠牌、規格</w:t>
      </w:r>
    </w:p>
    <w:p w:rsidR="005D5636" w:rsidRDefault="005D5636" w:rsidP="002A639E">
      <w:pPr>
        <w:pStyle w:val="a3"/>
        <w:tabs>
          <w:tab w:val="left" w:pos="709"/>
        </w:tabs>
        <w:ind w:leftChars="0"/>
        <w:rPr>
          <w:rFonts w:ascii="標楷體" w:eastAsia="標楷體" w:hAnsi="標楷體"/>
        </w:rPr>
      </w:pPr>
      <w:r>
        <w:rPr>
          <w:rFonts w:ascii="標楷體" w:eastAsia="標楷體" w:hAnsi="標楷體"/>
        </w:rPr>
        <w:lastRenderedPageBreak/>
        <w:t xml:space="preserve">    </w:t>
      </w:r>
      <w:r>
        <w:rPr>
          <w:rFonts w:ascii="標楷體" w:eastAsia="標楷體" w:hAnsi="標楷體" w:hint="eastAsia"/>
        </w:rPr>
        <w:t>不符時，不予補助，如已獲補助除應退回補助款，取消該受補助者下一年度補助之</w:t>
      </w:r>
      <w:r>
        <w:rPr>
          <w:rFonts w:ascii="標楷體" w:eastAsia="標楷體" w:hAnsi="標楷體"/>
        </w:rPr>
        <w:t xml:space="preserve">        </w:t>
      </w:r>
    </w:p>
    <w:p w:rsidR="005D5636" w:rsidRDefault="005D5636" w:rsidP="002A639E">
      <w:pPr>
        <w:pStyle w:val="a3"/>
        <w:tabs>
          <w:tab w:val="left" w:pos="709"/>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資格，並自負相關法律責任。</w:t>
      </w:r>
    </w:p>
    <w:p w:rsidR="005D5636" w:rsidRDefault="005D5636" w:rsidP="006655CB">
      <w:pPr>
        <w:ind w:leftChars="200" w:left="480"/>
        <w:rPr>
          <w:rFonts w:ascii="標楷體" w:eastAsia="標楷體" w:hAnsi="標楷體"/>
        </w:rPr>
      </w:pPr>
      <w:r>
        <w:rPr>
          <w:rFonts w:ascii="標楷體" w:eastAsia="標楷體" w:hAnsi="標楷體" w:hint="eastAsia"/>
        </w:rPr>
        <w:t>本漁業</w:t>
      </w:r>
      <w:proofErr w:type="gramStart"/>
      <w:r>
        <w:rPr>
          <w:rFonts w:ascii="標楷體" w:eastAsia="標楷體" w:hAnsi="標楷體" w:hint="eastAsia"/>
        </w:rPr>
        <w:t>資材機相關</w:t>
      </w:r>
      <w:proofErr w:type="gramEnd"/>
      <w:r>
        <w:rPr>
          <w:rFonts w:ascii="標楷體" w:eastAsia="標楷體" w:hAnsi="標楷體" w:hint="eastAsia"/>
        </w:rPr>
        <w:t>設備設施補助作業要點未規定者，本府得依內政部及行政院農業委員會之相關規定進行解釋及辦理</w:t>
      </w:r>
      <w:r w:rsidR="00761822">
        <w:rPr>
          <w:rFonts w:ascii="標楷體" w:eastAsia="標楷體" w:hAnsi="標楷體" w:hint="eastAsia"/>
        </w:rPr>
        <w:t>。</w:t>
      </w:r>
    </w:p>
    <w:p w:rsidR="005D5636" w:rsidRPr="006655CB" w:rsidRDefault="005D5636" w:rsidP="00762513">
      <w:pPr>
        <w:widowControl/>
        <w:jc w:val="center"/>
        <w:rPr>
          <w:rFonts w:ascii="Times New Roman" w:eastAsia="標楷體" w:hAnsi="Times New Roman"/>
          <w:b/>
          <w:sz w:val="40"/>
        </w:rPr>
      </w:pPr>
    </w:p>
    <w:sectPr w:rsidR="005D5636" w:rsidRPr="006655CB" w:rsidSect="00533E63">
      <w:pgSz w:w="11906" w:h="16838"/>
      <w:pgMar w:top="540" w:right="1133" w:bottom="89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7A" w:rsidRDefault="0053037A" w:rsidP="00FD5979">
      <w:r>
        <w:separator/>
      </w:r>
    </w:p>
  </w:endnote>
  <w:endnote w:type="continuationSeparator" w:id="0">
    <w:p w:rsidR="0053037A" w:rsidRDefault="0053037A" w:rsidP="00FD5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7A" w:rsidRDefault="0053037A" w:rsidP="00FD5979">
      <w:r>
        <w:separator/>
      </w:r>
    </w:p>
  </w:footnote>
  <w:footnote w:type="continuationSeparator" w:id="0">
    <w:p w:rsidR="0053037A" w:rsidRDefault="0053037A" w:rsidP="00FD5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91F"/>
    <w:multiLevelType w:val="hybridMultilevel"/>
    <w:tmpl w:val="8F3ECF42"/>
    <w:lvl w:ilvl="0" w:tplc="68D2D58E">
      <w:start w:val="1"/>
      <w:numFmt w:val="taiwaneseCountingThousand"/>
      <w:lvlText w:val="%1、"/>
      <w:lvlJc w:val="left"/>
      <w:pPr>
        <w:ind w:left="512" w:hanging="480"/>
      </w:pPr>
      <w:rPr>
        <w:rFonts w:cs="Times New Roman" w:hint="eastAsia"/>
      </w:rPr>
    </w:lvl>
    <w:lvl w:ilvl="1" w:tplc="04090019" w:tentative="1">
      <w:start w:val="1"/>
      <w:numFmt w:val="ideographTraditional"/>
      <w:lvlText w:val="%2、"/>
      <w:lvlJc w:val="left"/>
      <w:pPr>
        <w:ind w:left="992" w:hanging="480"/>
      </w:pPr>
      <w:rPr>
        <w:rFonts w:cs="Times New Roman"/>
      </w:rPr>
    </w:lvl>
    <w:lvl w:ilvl="2" w:tplc="0409001B" w:tentative="1">
      <w:start w:val="1"/>
      <w:numFmt w:val="lowerRoman"/>
      <w:lvlText w:val="%3."/>
      <w:lvlJc w:val="right"/>
      <w:pPr>
        <w:ind w:left="1472" w:hanging="480"/>
      </w:pPr>
      <w:rPr>
        <w:rFonts w:cs="Times New Roman"/>
      </w:rPr>
    </w:lvl>
    <w:lvl w:ilvl="3" w:tplc="0409000F" w:tentative="1">
      <w:start w:val="1"/>
      <w:numFmt w:val="decimal"/>
      <w:lvlText w:val="%4."/>
      <w:lvlJc w:val="left"/>
      <w:pPr>
        <w:ind w:left="1952" w:hanging="480"/>
      </w:pPr>
      <w:rPr>
        <w:rFonts w:cs="Times New Roman"/>
      </w:rPr>
    </w:lvl>
    <w:lvl w:ilvl="4" w:tplc="04090019" w:tentative="1">
      <w:start w:val="1"/>
      <w:numFmt w:val="ideographTraditional"/>
      <w:lvlText w:val="%5、"/>
      <w:lvlJc w:val="left"/>
      <w:pPr>
        <w:ind w:left="2432" w:hanging="480"/>
      </w:pPr>
      <w:rPr>
        <w:rFonts w:cs="Times New Roman"/>
      </w:rPr>
    </w:lvl>
    <w:lvl w:ilvl="5" w:tplc="0409001B" w:tentative="1">
      <w:start w:val="1"/>
      <w:numFmt w:val="lowerRoman"/>
      <w:lvlText w:val="%6."/>
      <w:lvlJc w:val="right"/>
      <w:pPr>
        <w:ind w:left="2912" w:hanging="480"/>
      </w:pPr>
      <w:rPr>
        <w:rFonts w:cs="Times New Roman"/>
      </w:rPr>
    </w:lvl>
    <w:lvl w:ilvl="6" w:tplc="0409000F" w:tentative="1">
      <w:start w:val="1"/>
      <w:numFmt w:val="decimal"/>
      <w:lvlText w:val="%7."/>
      <w:lvlJc w:val="left"/>
      <w:pPr>
        <w:ind w:left="3392" w:hanging="480"/>
      </w:pPr>
      <w:rPr>
        <w:rFonts w:cs="Times New Roman"/>
      </w:rPr>
    </w:lvl>
    <w:lvl w:ilvl="7" w:tplc="04090019" w:tentative="1">
      <w:start w:val="1"/>
      <w:numFmt w:val="ideographTraditional"/>
      <w:lvlText w:val="%8、"/>
      <w:lvlJc w:val="left"/>
      <w:pPr>
        <w:ind w:left="3872" w:hanging="480"/>
      </w:pPr>
      <w:rPr>
        <w:rFonts w:cs="Times New Roman"/>
      </w:rPr>
    </w:lvl>
    <w:lvl w:ilvl="8" w:tplc="0409001B" w:tentative="1">
      <w:start w:val="1"/>
      <w:numFmt w:val="lowerRoman"/>
      <w:lvlText w:val="%9."/>
      <w:lvlJc w:val="right"/>
      <w:pPr>
        <w:ind w:left="4352" w:hanging="480"/>
      </w:pPr>
      <w:rPr>
        <w:rFonts w:cs="Times New Roman"/>
      </w:rPr>
    </w:lvl>
  </w:abstractNum>
  <w:abstractNum w:abstractNumId="1">
    <w:nsid w:val="12712E66"/>
    <w:multiLevelType w:val="hybridMultilevel"/>
    <w:tmpl w:val="6F9A06A2"/>
    <w:lvl w:ilvl="0" w:tplc="A20E5B26">
      <w:start w:val="1"/>
      <w:numFmt w:val="taiwaneseCountingThousand"/>
      <w:lvlText w:val="(%1)"/>
      <w:lvlJc w:val="left"/>
      <w:pPr>
        <w:ind w:left="1614" w:hanging="480"/>
      </w:pPr>
      <w:rPr>
        <w:rFonts w:cs="Times New Roman" w:hint="eastAsia"/>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
    <w:nsid w:val="18C90162"/>
    <w:multiLevelType w:val="hybridMultilevel"/>
    <w:tmpl w:val="B734DBA6"/>
    <w:lvl w:ilvl="0" w:tplc="3246F83C">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
    <w:nsid w:val="1D381BCF"/>
    <w:multiLevelType w:val="hybridMultilevel"/>
    <w:tmpl w:val="DFAA0E9E"/>
    <w:lvl w:ilvl="0" w:tplc="346A20E2">
      <w:start w:val="1"/>
      <w:numFmt w:val="taiwaneseCountingThousand"/>
      <w:lvlText w:val="(%1)"/>
      <w:lvlJc w:val="left"/>
      <w:pPr>
        <w:ind w:left="1048" w:hanging="48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6DE3B0E"/>
    <w:multiLevelType w:val="hybridMultilevel"/>
    <w:tmpl w:val="19A2CC56"/>
    <w:lvl w:ilvl="0" w:tplc="A20E5B26">
      <w:start w:val="1"/>
      <w:numFmt w:val="taiwaneseCountingThousand"/>
      <w:lvlText w:val="(%1)"/>
      <w:lvlJc w:val="left"/>
      <w:pPr>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E21651C"/>
    <w:multiLevelType w:val="hybridMultilevel"/>
    <w:tmpl w:val="6D2E1F8A"/>
    <w:lvl w:ilvl="0" w:tplc="8F3C5F1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6091116"/>
    <w:multiLevelType w:val="hybridMultilevel"/>
    <w:tmpl w:val="6D2E1F8A"/>
    <w:lvl w:ilvl="0" w:tplc="8F3C5F1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55031A6A"/>
    <w:multiLevelType w:val="hybridMultilevel"/>
    <w:tmpl w:val="11A8DBAE"/>
    <w:lvl w:ilvl="0" w:tplc="622EF480">
      <w:start w:val="1"/>
      <w:numFmt w:val="taiwaneseCountingThousand"/>
      <w:lvlText w:val="%1、"/>
      <w:lvlJc w:val="left"/>
      <w:pPr>
        <w:ind w:left="720" w:hanging="720"/>
      </w:pPr>
      <w:rPr>
        <w:rFonts w:cs="Times New Roman" w:hint="default"/>
      </w:rPr>
    </w:lvl>
    <w:lvl w:ilvl="1" w:tplc="41AE327A">
      <w:start w:val="102"/>
      <w:numFmt w:val="bullet"/>
      <w:lvlText w:val="□"/>
      <w:lvlJc w:val="left"/>
      <w:pPr>
        <w:ind w:left="840" w:hanging="360"/>
      </w:pPr>
      <w:rPr>
        <w:rFonts w:ascii="標楷體" w:eastAsia="標楷體" w:hAnsi="標楷體" w:hint="eastAsia"/>
        <w:sz w:val="27"/>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A955446"/>
    <w:multiLevelType w:val="hybridMultilevel"/>
    <w:tmpl w:val="FA16C88C"/>
    <w:lvl w:ilvl="0" w:tplc="684C9646">
      <w:start w:val="1"/>
      <w:numFmt w:val="taiwaneseCountingThousand"/>
      <w:lvlText w:val="%1、"/>
      <w:lvlJc w:val="left"/>
      <w:pPr>
        <w:ind w:left="720" w:hanging="720"/>
      </w:pPr>
      <w:rPr>
        <w:rFonts w:cs="Times New Roman" w:hint="default"/>
      </w:rPr>
    </w:lvl>
    <w:lvl w:ilvl="1" w:tplc="60A8A2F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8C2FCD"/>
    <w:multiLevelType w:val="hybridMultilevel"/>
    <w:tmpl w:val="FA16C88C"/>
    <w:lvl w:ilvl="0" w:tplc="684C9646">
      <w:start w:val="1"/>
      <w:numFmt w:val="taiwaneseCountingThousand"/>
      <w:lvlText w:val="%1、"/>
      <w:lvlJc w:val="left"/>
      <w:pPr>
        <w:ind w:left="720" w:hanging="720"/>
      </w:pPr>
      <w:rPr>
        <w:rFonts w:cs="Times New Roman" w:hint="default"/>
      </w:rPr>
    </w:lvl>
    <w:lvl w:ilvl="1" w:tplc="60A8A2F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AC539C7"/>
    <w:multiLevelType w:val="hybridMultilevel"/>
    <w:tmpl w:val="01242FB6"/>
    <w:lvl w:ilvl="0" w:tplc="C2829B46">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7B845639"/>
    <w:multiLevelType w:val="hybridMultilevel"/>
    <w:tmpl w:val="BCAA770E"/>
    <w:lvl w:ilvl="0" w:tplc="04090015">
      <w:start w:val="1"/>
      <w:numFmt w:val="taiwaneseCountingThousand"/>
      <w:lvlText w:val="%1、"/>
      <w:lvlJc w:val="left"/>
      <w:pPr>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C5B702C"/>
    <w:multiLevelType w:val="hybridMultilevel"/>
    <w:tmpl w:val="B734DBA6"/>
    <w:lvl w:ilvl="0" w:tplc="3246F83C">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3">
    <w:nsid w:val="7F140247"/>
    <w:multiLevelType w:val="hybridMultilevel"/>
    <w:tmpl w:val="3E42CF4E"/>
    <w:lvl w:ilvl="0" w:tplc="E9423D2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8"/>
  </w:num>
  <w:num w:numId="2">
    <w:abstractNumId w:val="7"/>
  </w:num>
  <w:num w:numId="3">
    <w:abstractNumId w:val="0"/>
  </w:num>
  <w:num w:numId="4">
    <w:abstractNumId w:val="5"/>
  </w:num>
  <w:num w:numId="5">
    <w:abstractNumId w:val="12"/>
  </w:num>
  <w:num w:numId="6">
    <w:abstractNumId w:val="9"/>
  </w:num>
  <w:num w:numId="7">
    <w:abstractNumId w:val="2"/>
  </w:num>
  <w:num w:numId="8">
    <w:abstractNumId w:val="6"/>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83"/>
    <w:rsid w:val="00006304"/>
    <w:rsid w:val="00023C77"/>
    <w:rsid w:val="00037CA5"/>
    <w:rsid w:val="00072E0A"/>
    <w:rsid w:val="00085386"/>
    <w:rsid w:val="000A2506"/>
    <w:rsid w:val="000C439F"/>
    <w:rsid w:val="000F28E3"/>
    <w:rsid w:val="000F652D"/>
    <w:rsid w:val="00123305"/>
    <w:rsid w:val="00167E18"/>
    <w:rsid w:val="001723FF"/>
    <w:rsid w:val="00197A4A"/>
    <w:rsid w:val="001A6533"/>
    <w:rsid w:val="001E1BCE"/>
    <w:rsid w:val="001E6CB3"/>
    <w:rsid w:val="001F329A"/>
    <w:rsid w:val="00227ED7"/>
    <w:rsid w:val="0024348B"/>
    <w:rsid w:val="00262AD2"/>
    <w:rsid w:val="002647DB"/>
    <w:rsid w:val="00270414"/>
    <w:rsid w:val="00295E92"/>
    <w:rsid w:val="002A639E"/>
    <w:rsid w:val="002C51E6"/>
    <w:rsid w:val="002E760A"/>
    <w:rsid w:val="00326E8D"/>
    <w:rsid w:val="00344E54"/>
    <w:rsid w:val="00396A48"/>
    <w:rsid w:val="003A0D09"/>
    <w:rsid w:val="003C5B48"/>
    <w:rsid w:val="00406F5A"/>
    <w:rsid w:val="00411DF8"/>
    <w:rsid w:val="004157E6"/>
    <w:rsid w:val="00431307"/>
    <w:rsid w:val="00434A00"/>
    <w:rsid w:val="00451D83"/>
    <w:rsid w:val="00481972"/>
    <w:rsid w:val="00492B12"/>
    <w:rsid w:val="004C0C8F"/>
    <w:rsid w:val="004C5F89"/>
    <w:rsid w:val="004D055A"/>
    <w:rsid w:val="005109A9"/>
    <w:rsid w:val="00520040"/>
    <w:rsid w:val="0053037A"/>
    <w:rsid w:val="00533E63"/>
    <w:rsid w:val="00556D83"/>
    <w:rsid w:val="0059654B"/>
    <w:rsid w:val="005C450E"/>
    <w:rsid w:val="005D5636"/>
    <w:rsid w:val="005E77F7"/>
    <w:rsid w:val="005F0A04"/>
    <w:rsid w:val="00614286"/>
    <w:rsid w:val="00624702"/>
    <w:rsid w:val="0066008D"/>
    <w:rsid w:val="00663C38"/>
    <w:rsid w:val="006655CB"/>
    <w:rsid w:val="006738F7"/>
    <w:rsid w:val="006A6DAD"/>
    <w:rsid w:val="006C1A02"/>
    <w:rsid w:val="006D6DAC"/>
    <w:rsid w:val="006F73DE"/>
    <w:rsid w:val="0070594C"/>
    <w:rsid w:val="007404F2"/>
    <w:rsid w:val="00740EDD"/>
    <w:rsid w:val="00761822"/>
    <w:rsid w:val="00762513"/>
    <w:rsid w:val="007B4D03"/>
    <w:rsid w:val="00826878"/>
    <w:rsid w:val="00826DB7"/>
    <w:rsid w:val="008771E7"/>
    <w:rsid w:val="00890EC7"/>
    <w:rsid w:val="008932F0"/>
    <w:rsid w:val="008A66D4"/>
    <w:rsid w:val="008E0CBF"/>
    <w:rsid w:val="00903E32"/>
    <w:rsid w:val="009331A0"/>
    <w:rsid w:val="009545DA"/>
    <w:rsid w:val="009556F1"/>
    <w:rsid w:val="00957417"/>
    <w:rsid w:val="0098606F"/>
    <w:rsid w:val="00990F81"/>
    <w:rsid w:val="009B464A"/>
    <w:rsid w:val="009E11AA"/>
    <w:rsid w:val="009E3995"/>
    <w:rsid w:val="009F2BB0"/>
    <w:rsid w:val="00A00DDB"/>
    <w:rsid w:val="00A303EC"/>
    <w:rsid w:val="00A31904"/>
    <w:rsid w:val="00A62659"/>
    <w:rsid w:val="00A62EE9"/>
    <w:rsid w:val="00A63F49"/>
    <w:rsid w:val="00A677AC"/>
    <w:rsid w:val="00A74403"/>
    <w:rsid w:val="00A759F7"/>
    <w:rsid w:val="00A77DDE"/>
    <w:rsid w:val="00A84D3E"/>
    <w:rsid w:val="00A852AD"/>
    <w:rsid w:val="00AA01F7"/>
    <w:rsid w:val="00AB2BE3"/>
    <w:rsid w:val="00AC1DEA"/>
    <w:rsid w:val="00AC6B6D"/>
    <w:rsid w:val="00AC6FB0"/>
    <w:rsid w:val="00AD3D2F"/>
    <w:rsid w:val="00B072C0"/>
    <w:rsid w:val="00B33A83"/>
    <w:rsid w:val="00BB5CB7"/>
    <w:rsid w:val="00BC3479"/>
    <w:rsid w:val="00BC4B5B"/>
    <w:rsid w:val="00BF1905"/>
    <w:rsid w:val="00C038F9"/>
    <w:rsid w:val="00C04BD5"/>
    <w:rsid w:val="00C30FD9"/>
    <w:rsid w:val="00C331AC"/>
    <w:rsid w:val="00C71158"/>
    <w:rsid w:val="00C83068"/>
    <w:rsid w:val="00CA2F45"/>
    <w:rsid w:val="00CB5BCD"/>
    <w:rsid w:val="00CC3A40"/>
    <w:rsid w:val="00CE74B5"/>
    <w:rsid w:val="00CE7BC3"/>
    <w:rsid w:val="00D306E8"/>
    <w:rsid w:val="00D50389"/>
    <w:rsid w:val="00D63AE0"/>
    <w:rsid w:val="00D8367C"/>
    <w:rsid w:val="00DA5A77"/>
    <w:rsid w:val="00DB4E4C"/>
    <w:rsid w:val="00DE1F7C"/>
    <w:rsid w:val="00DE4D09"/>
    <w:rsid w:val="00E202CA"/>
    <w:rsid w:val="00E542B5"/>
    <w:rsid w:val="00E80C56"/>
    <w:rsid w:val="00EA7BBE"/>
    <w:rsid w:val="00EB0174"/>
    <w:rsid w:val="00EC481B"/>
    <w:rsid w:val="00ED7660"/>
    <w:rsid w:val="00EE173F"/>
    <w:rsid w:val="00EF03F6"/>
    <w:rsid w:val="00F31AF5"/>
    <w:rsid w:val="00F33DBA"/>
    <w:rsid w:val="00F42D8C"/>
    <w:rsid w:val="00F642F0"/>
    <w:rsid w:val="00F648B0"/>
    <w:rsid w:val="00FD5979"/>
    <w:rsid w:val="00FD7759"/>
    <w:rsid w:val="00FE0F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8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D83"/>
    <w:pPr>
      <w:ind w:leftChars="200" w:left="480"/>
    </w:pPr>
  </w:style>
  <w:style w:type="table" w:styleId="a4">
    <w:name w:val="Table Grid"/>
    <w:basedOn w:val="a1"/>
    <w:uiPriority w:val="99"/>
    <w:rsid w:val="00451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FD5979"/>
    <w:pPr>
      <w:tabs>
        <w:tab w:val="center" w:pos="4153"/>
        <w:tab w:val="right" w:pos="8306"/>
      </w:tabs>
      <w:snapToGrid w:val="0"/>
    </w:pPr>
    <w:rPr>
      <w:sz w:val="20"/>
      <w:szCs w:val="20"/>
    </w:rPr>
  </w:style>
  <w:style w:type="character" w:customStyle="1" w:styleId="a6">
    <w:name w:val="頁首 字元"/>
    <w:basedOn w:val="a0"/>
    <w:link w:val="a5"/>
    <w:uiPriority w:val="99"/>
    <w:locked/>
    <w:rsid w:val="00FD5979"/>
    <w:rPr>
      <w:rFonts w:cs="Times New Roman"/>
      <w:sz w:val="20"/>
      <w:szCs w:val="20"/>
    </w:rPr>
  </w:style>
  <w:style w:type="paragraph" w:styleId="a7">
    <w:name w:val="footer"/>
    <w:basedOn w:val="a"/>
    <w:link w:val="a8"/>
    <w:uiPriority w:val="99"/>
    <w:rsid w:val="00FD5979"/>
    <w:pPr>
      <w:tabs>
        <w:tab w:val="center" w:pos="4153"/>
        <w:tab w:val="right" w:pos="8306"/>
      </w:tabs>
      <w:snapToGrid w:val="0"/>
    </w:pPr>
    <w:rPr>
      <w:sz w:val="20"/>
      <w:szCs w:val="20"/>
    </w:rPr>
  </w:style>
  <w:style w:type="character" w:customStyle="1" w:styleId="a8">
    <w:name w:val="頁尾 字元"/>
    <w:basedOn w:val="a0"/>
    <w:link w:val="a7"/>
    <w:uiPriority w:val="99"/>
    <w:locked/>
    <w:rsid w:val="00FD5979"/>
    <w:rPr>
      <w:rFonts w:cs="Times New Roman"/>
      <w:sz w:val="20"/>
      <w:szCs w:val="20"/>
    </w:rPr>
  </w:style>
  <w:style w:type="paragraph" w:styleId="a9">
    <w:name w:val="Balloon Text"/>
    <w:basedOn w:val="a"/>
    <w:link w:val="aa"/>
    <w:uiPriority w:val="99"/>
    <w:semiHidden/>
    <w:rsid w:val="003C5B48"/>
    <w:rPr>
      <w:rFonts w:ascii="Cambria" w:hAnsi="Cambria"/>
      <w:sz w:val="18"/>
      <w:szCs w:val="18"/>
    </w:rPr>
  </w:style>
  <w:style w:type="character" w:customStyle="1" w:styleId="aa">
    <w:name w:val="註解方塊文字 字元"/>
    <w:basedOn w:val="a0"/>
    <w:link w:val="a9"/>
    <w:uiPriority w:val="99"/>
    <w:semiHidden/>
    <w:locked/>
    <w:rsid w:val="003C5B48"/>
    <w:rPr>
      <w:rFonts w:ascii="Cambria" w:eastAsia="新細明體" w:hAnsi="Cambria" w:cs="Times New Roman"/>
      <w:sz w:val="18"/>
      <w:szCs w:val="18"/>
    </w:rPr>
  </w:style>
  <w:style w:type="character" w:styleId="ab">
    <w:name w:val="Hyperlink"/>
    <w:basedOn w:val="a0"/>
    <w:uiPriority w:val="99"/>
    <w:rsid w:val="00D836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0604961">
      <w:marLeft w:val="0"/>
      <w:marRight w:val="0"/>
      <w:marTop w:val="0"/>
      <w:marBottom w:val="0"/>
      <w:divBdr>
        <w:top w:val="none" w:sz="0" w:space="0" w:color="auto"/>
        <w:left w:val="none" w:sz="0" w:space="0" w:color="auto"/>
        <w:bottom w:val="none" w:sz="0" w:space="0" w:color="auto"/>
        <w:right w:val="none" w:sz="0" w:space="0" w:color="auto"/>
      </w:divBdr>
    </w:div>
    <w:div w:id="194060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雲林縣漁業資材及設備設施補助作業要點</dc:title>
  <dc:subject/>
  <dc:creator>林岡諭</dc:creator>
  <cp:keywords/>
  <dc:description/>
  <cp:lastModifiedBy>48203</cp:lastModifiedBy>
  <cp:revision>8</cp:revision>
  <cp:lastPrinted>2015-06-10T05:44:00Z</cp:lastPrinted>
  <dcterms:created xsi:type="dcterms:W3CDTF">2016-03-16T00:07:00Z</dcterms:created>
  <dcterms:modified xsi:type="dcterms:W3CDTF">2016-03-17T01:56:00Z</dcterms:modified>
</cp:coreProperties>
</file>