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56" w:type="dxa"/>
        <w:tblInd w:w="-66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1343"/>
        <w:gridCol w:w="3478"/>
        <w:gridCol w:w="2663"/>
        <w:gridCol w:w="1548"/>
      </w:tblGrid>
      <w:tr w:rsidR="00100134" w:rsidRPr="0069354B" w:rsidTr="00131543">
        <w:trPr>
          <w:trHeight w:val="707"/>
        </w:trPr>
        <w:tc>
          <w:tcPr>
            <w:tcW w:w="9756" w:type="dxa"/>
            <w:gridSpan w:val="5"/>
            <w:vAlign w:val="center"/>
          </w:tcPr>
          <w:p w:rsidR="00100134" w:rsidRPr="0069354B" w:rsidRDefault="00107E77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</w:t>
            </w:r>
            <w:r w:rsidR="00CD2410" w:rsidRPr="00CD241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雲林縣政府</w:t>
            </w:r>
            <w:r w:rsidR="00100134" w:rsidRPr="0069354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申請國軍協助救災需求表</w:t>
            </w:r>
          </w:p>
        </w:tc>
      </w:tr>
      <w:tr w:rsidR="00100134" w:rsidRPr="0069354B" w:rsidTr="00131543">
        <w:trPr>
          <w:trHeight w:val="798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災害性質</w:t>
            </w: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478" w:type="dxa"/>
            <w:vAlign w:val="center"/>
          </w:tcPr>
          <w:p w:rsidR="00F04C3D" w:rsidRDefault="00F04C3D" w:rsidP="00F04C3D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申請事由、</w:t>
            </w:r>
          </w:p>
          <w:p w:rsidR="00100134" w:rsidRPr="0069354B" w:rsidRDefault="00F04C3D" w:rsidP="00F04C3D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兵力及車</w:t>
            </w: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機具數量</w:t>
            </w: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報到時間、地點、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人員及電話</w:t>
            </w: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備考</w:t>
            </w:r>
          </w:p>
        </w:tc>
      </w:tr>
      <w:tr w:rsidR="00100134" w:rsidRPr="0069354B" w:rsidTr="00A43E8C">
        <w:trPr>
          <w:trHeight w:val="1707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00134" w:rsidRPr="0069354B" w:rsidTr="00131543">
        <w:trPr>
          <w:trHeight w:val="1961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00134" w:rsidRPr="0069354B" w:rsidTr="00131543">
        <w:trPr>
          <w:cantSplit/>
          <w:trHeight w:val="1981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00134" w:rsidRPr="0069354B" w:rsidRDefault="00100134" w:rsidP="001001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申請單位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7B" w:rsidRDefault="00E7297B" w:rsidP="0010013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雲林</w:t>
            </w:r>
          </w:p>
          <w:p w:rsidR="00100134" w:rsidRPr="0069354B" w:rsidRDefault="00E7297B" w:rsidP="0010013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縣政府</w:t>
            </w:r>
            <w:r w:rsidR="00100134"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    ）</w:t>
            </w:r>
          </w:p>
          <w:p w:rsidR="00100134" w:rsidRPr="0069354B" w:rsidRDefault="00E7297B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處（局）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0134" w:rsidRPr="0069354B" w:rsidRDefault="00100134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8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承辦人：         科（課）長：         </w:t>
            </w:r>
            <w:r w:rsidR="00E7297B">
              <w:rPr>
                <w:rFonts w:ascii="標楷體" w:eastAsia="標楷體" w:hAnsi="標楷體" w:hint="eastAsia"/>
                <w:color w:val="000000"/>
                <w:spacing w:val="-34"/>
                <w:sz w:val="32"/>
                <w:szCs w:val="32"/>
              </w:rPr>
              <w:t>處（局）</w:t>
            </w:r>
            <w:r w:rsidRPr="0069354B">
              <w:rPr>
                <w:rFonts w:ascii="標楷體" w:eastAsia="標楷體" w:hAnsi="標楷體" w:hint="eastAsia"/>
                <w:color w:val="000000"/>
                <w:spacing w:val="-34"/>
                <w:sz w:val="32"/>
                <w:szCs w:val="32"/>
              </w:rPr>
              <w:t>長：</w:t>
            </w:r>
          </w:p>
          <w:p w:rsidR="00100134" w:rsidRDefault="00100134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00134" w:rsidRDefault="00100134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</w:p>
          <w:p w:rsidR="00CD2410" w:rsidRPr="0069354B" w:rsidRDefault="00CD2410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00134" w:rsidRPr="0069354B" w:rsidRDefault="00100134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</w:p>
        </w:tc>
      </w:tr>
      <w:tr w:rsidR="00100134" w:rsidRPr="0069354B" w:rsidTr="00131543">
        <w:trPr>
          <w:cantSplit/>
          <w:trHeight w:val="1960"/>
        </w:trPr>
        <w:tc>
          <w:tcPr>
            <w:tcW w:w="7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00134" w:rsidRPr="0069354B" w:rsidRDefault="00100134" w:rsidP="001001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134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雲林</w:t>
            </w:r>
          </w:p>
          <w:p w:rsidR="0045512F" w:rsidRPr="0045512F" w:rsidRDefault="00100134" w:rsidP="0080274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縣政府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274E" w:rsidRDefault="0080274E" w:rsidP="0080274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承辦人：   　   科長：         處長：   　　 縣長：    </w:t>
            </w:r>
          </w:p>
          <w:p w:rsidR="00CD2410" w:rsidRPr="0069354B" w:rsidRDefault="00CD2410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00134" w:rsidRDefault="00100134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</w:p>
          <w:p w:rsidR="00CD2410" w:rsidRPr="0069354B" w:rsidRDefault="00CD2410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00134" w:rsidRPr="0069354B" w:rsidRDefault="00100134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</w:p>
        </w:tc>
      </w:tr>
    </w:tbl>
    <w:p w:rsidR="00EB2AFF" w:rsidRDefault="00EB2AFF" w:rsidP="00EB2AFF">
      <w:pPr>
        <w:widowControl/>
        <w:spacing w:line="0" w:lineRule="atLeast"/>
        <w:ind w:leftChars="350" w:left="840" w:firstLineChars="700" w:firstLine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雲林縣後備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指揮部災防連絡官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簽署：</w:t>
      </w:r>
    </w:p>
    <w:p w:rsidR="00EB2AFF" w:rsidRDefault="00EB2AFF" w:rsidP="001D46A1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/>
          <w:b/>
          <w:sz w:val="28"/>
          <w:szCs w:val="28"/>
        </w:rPr>
      </w:pPr>
    </w:p>
    <w:p w:rsidR="001D46A1" w:rsidRPr="00D51CFA" w:rsidRDefault="001D46A1" w:rsidP="001D46A1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D51CFA">
        <w:rPr>
          <w:rFonts w:ascii="標楷體" w:eastAsia="標楷體" w:hAnsi="標楷體" w:hint="eastAsia"/>
          <w:b/>
          <w:sz w:val="28"/>
          <w:szCs w:val="28"/>
        </w:rPr>
        <w:t>提出需求之機關（單位）應配合事項：</w:t>
      </w:r>
    </w:p>
    <w:p w:rsidR="003D06E5" w:rsidRPr="00D51CFA" w:rsidRDefault="001D46A1" w:rsidP="003D06E5">
      <w:pPr>
        <w:widowControl/>
        <w:spacing w:line="0" w:lineRule="atLeast"/>
        <w:ind w:leftChars="-224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一、</w:t>
      </w:r>
      <w:r w:rsidR="003D06E5" w:rsidRPr="00D51CFA">
        <w:rPr>
          <w:rFonts w:ascii="標楷體" w:eastAsia="標楷體" w:hAnsi="標楷體" w:hint="eastAsia"/>
          <w:sz w:val="28"/>
          <w:szCs w:val="28"/>
        </w:rPr>
        <w:t>需求</w:t>
      </w:r>
      <w:r w:rsidR="003D06E5">
        <w:rPr>
          <w:rFonts w:ascii="標楷體" w:eastAsia="標楷體" w:hAnsi="標楷體" w:hint="eastAsia"/>
          <w:sz w:val="28"/>
          <w:szCs w:val="28"/>
        </w:rPr>
        <w:t>機關(</w:t>
      </w:r>
      <w:r w:rsidR="003D06E5" w:rsidRPr="00D51CFA">
        <w:rPr>
          <w:rFonts w:ascii="標楷體" w:eastAsia="標楷體" w:hAnsi="標楷體" w:hint="eastAsia"/>
          <w:sz w:val="28"/>
          <w:szCs w:val="28"/>
        </w:rPr>
        <w:t>單位</w:t>
      </w:r>
      <w:r w:rsidR="003D06E5">
        <w:rPr>
          <w:rFonts w:ascii="標楷體" w:eastAsia="標楷體" w:hAnsi="標楷體" w:hint="eastAsia"/>
          <w:sz w:val="28"/>
          <w:szCs w:val="28"/>
        </w:rPr>
        <w:t>)</w:t>
      </w:r>
      <w:r w:rsidR="003D06E5" w:rsidRPr="00D51CFA">
        <w:rPr>
          <w:rFonts w:ascii="標楷體" w:eastAsia="標楷體" w:hAnsi="標楷體" w:hint="eastAsia"/>
          <w:sz w:val="28"/>
          <w:szCs w:val="28"/>
        </w:rPr>
        <w:t>提出申請後，負責接受國軍報到之人員</w:t>
      </w:r>
      <w:r w:rsidR="00A43E8C" w:rsidRPr="00A43E8C">
        <w:rPr>
          <w:rFonts w:ascii="標楷體" w:eastAsia="標楷體" w:hAnsi="標楷體" w:hint="eastAsia"/>
          <w:color w:val="FF0000"/>
          <w:sz w:val="28"/>
          <w:szCs w:val="28"/>
        </w:rPr>
        <w:t>【應指派</w:t>
      </w:r>
      <w:r w:rsidR="00B12161">
        <w:rPr>
          <w:rFonts w:ascii="標楷體" w:eastAsia="標楷體" w:hAnsi="標楷體" w:hint="eastAsia"/>
          <w:color w:val="FF0000"/>
          <w:sz w:val="28"/>
          <w:szCs w:val="28"/>
        </w:rPr>
        <w:t>本府提出需求單位之</w:t>
      </w:r>
      <w:r w:rsidR="00A43E8C" w:rsidRPr="00A43E8C">
        <w:rPr>
          <w:rFonts w:ascii="標楷體" w:eastAsia="標楷體" w:hAnsi="標楷體" w:hint="eastAsia"/>
          <w:color w:val="FF0000"/>
          <w:sz w:val="28"/>
          <w:szCs w:val="28"/>
        </w:rPr>
        <w:t>同仁】</w:t>
      </w:r>
      <w:r w:rsidR="003D06E5" w:rsidRPr="00D51CFA">
        <w:rPr>
          <w:rFonts w:ascii="標楷體" w:eastAsia="標楷體" w:hAnsi="標楷體" w:hint="eastAsia"/>
          <w:sz w:val="28"/>
          <w:szCs w:val="28"/>
        </w:rPr>
        <w:t>，應隨即保持行動電話</w:t>
      </w:r>
      <w:proofErr w:type="gramStart"/>
      <w:r w:rsidR="003D06E5" w:rsidRPr="00D51CFA">
        <w:rPr>
          <w:rFonts w:ascii="標楷體" w:eastAsia="標楷體" w:hAnsi="標楷體" w:hint="eastAsia"/>
          <w:sz w:val="28"/>
          <w:szCs w:val="28"/>
        </w:rPr>
        <w:t>暢通（</w:t>
      </w:r>
      <w:proofErr w:type="gramEnd"/>
      <w:r w:rsidR="003D06E5" w:rsidRPr="00D51CFA">
        <w:rPr>
          <w:rFonts w:ascii="標楷體" w:eastAsia="標楷體" w:hAnsi="標楷體" w:hint="eastAsia"/>
          <w:sz w:val="28"/>
          <w:szCs w:val="28"/>
        </w:rPr>
        <w:t>並至國軍協助救災任務完成止），</w:t>
      </w:r>
      <w:proofErr w:type="gramStart"/>
      <w:r w:rsidR="003D06E5"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3D06E5" w:rsidRPr="00D51CFA">
        <w:rPr>
          <w:rFonts w:ascii="標楷體" w:eastAsia="標楷體" w:hAnsi="標楷體" w:hint="eastAsia"/>
          <w:sz w:val="28"/>
          <w:szCs w:val="28"/>
        </w:rPr>
        <w:t>利國軍通聯作業。</w:t>
      </w:r>
    </w:p>
    <w:p w:rsidR="003D06E5" w:rsidRPr="00D51CFA" w:rsidRDefault="003D06E5" w:rsidP="003D06E5">
      <w:pPr>
        <w:widowControl/>
        <w:spacing w:line="0" w:lineRule="atLeast"/>
        <w:ind w:leftChars="-225" w:left="-2" w:hangingChars="192" w:hanging="538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二、國軍兵力報到後，</w:t>
      </w:r>
      <w:r w:rsidR="00150CF5">
        <w:rPr>
          <w:rFonts w:ascii="標楷體" w:eastAsia="標楷體" w:hAnsi="標楷體" w:hint="eastAsia"/>
          <w:sz w:val="28"/>
          <w:szCs w:val="28"/>
        </w:rPr>
        <w:t>需求機關(</w:t>
      </w:r>
      <w:r w:rsidR="00150CF5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150CF5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人員必須全程在支援現場，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利即時處理國軍協助過程中之各項需求或因應任何狀況。</w:t>
      </w:r>
    </w:p>
    <w:p w:rsidR="003D06E5" w:rsidRPr="00D51CFA" w:rsidRDefault="003D06E5" w:rsidP="003D06E5">
      <w:pPr>
        <w:widowControl/>
        <w:spacing w:line="0" w:lineRule="atLeast"/>
        <w:ind w:leftChars="-225" w:left="-2" w:hangingChars="192" w:hanging="538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三、需求</w:t>
      </w:r>
      <w:r>
        <w:rPr>
          <w:rFonts w:ascii="標楷體" w:eastAsia="標楷體" w:hAnsi="標楷體" w:hint="eastAsia"/>
          <w:sz w:val="28"/>
          <w:szCs w:val="28"/>
        </w:rPr>
        <w:t>機關(</w:t>
      </w:r>
      <w:r w:rsidRPr="00D51CFA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必須負責準備官兵（包括帶隊官及駕駛等）所需飲用水及誤餐便當（含葷、素）。</w:t>
      </w:r>
    </w:p>
    <w:p w:rsidR="00BA19C3" w:rsidRDefault="00BA19C3" w:rsidP="00BA19C3">
      <w:pPr>
        <w:widowControl/>
        <w:spacing w:line="0" w:lineRule="atLeast"/>
        <w:ind w:leftChars="-225" w:left="880" w:hangingChars="507" w:hanging="1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四、若國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軍須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輪班接力協助救災工作時，請安排適當場所供國軍用餐及休息。</w:t>
      </w:r>
    </w:p>
    <w:p w:rsidR="00BA19C3" w:rsidRDefault="00BA19C3" w:rsidP="00BA19C3">
      <w:pPr>
        <w:widowControl/>
        <w:spacing w:line="0" w:lineRule="atLeast"/>
        <w:ind w:leftChars="-224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五、配合國軍支援兵力核派作業，請於</w:t>
      </w:r>
      <w:r>
        <w:rPr>
          <w:rFonts w:ascii="標楷體" w:eastAsia="標楷體" w:hAnsi="標楷體" w:hint="eastAsia"/>
          <w:b/>
          <w:sz w:val="28"/>
          <w:szCs w:val="28"/>
        </w:rPr>
        <w:t>下午</w:t>
      </w:r>
      <w:r w:rsidR="00903AEC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時前</w:t>
      </w:r>
      <w:r w:rsidR="00AA4360" w:rsidRPr="00D9576C">
        <w:rPr>
          <w:rFonts w:ascii="標楷體" w:eastAsia="標楷體" w:hAnsi="標楷體" w:hint="eastAsia"/>
          <w:sz w:val="28"/>
          <w:szCs w:val="28"/>
        </w:rPr>
        <w:t>向縣災害應變中心提出</w:t>
      </w:r>
      <w:r>
        <w:rPr>
          <w:rFonts w:ascii="標楷體" w:eastAsia="標楷體" w:hAnsi="標楷體" w:hint="eastAsia"/>
          <w:sz w:val="28"/>
          <w:szCs w:val="28"/>
        </w:rPr>
        <w:t>次日兵力機具需求；緊急災害救援不在此限（第一時間以電話聯繫，需求表後補）。</w:t>
      </w:r>
    </w:p>
    <w:p w:rsidR="00100134" w:rsidRPr="00BA19C3" w:rsidRDefault="00BA19C3" w:rsidP="00EB2AFF">
      <w:pPr>
        <w:widowControl/>
        <w:spacing w:line="0" w:lineRule="atLeast"/>
        <w:ind w:leftChars="-224" w:hangingChars="192" w:hanging="538"/>
      </w:pPr>
      <w:r>
        <w:rPr>
          <w:rFonts w:ascii="標楷體" w:eastAsia="標楷體" w:hAnsi="標楷體" w:hint="eastAsia"/>
          <w:sz w:val="28"/>
          <w:szCs w:val="28"/>
        </w:rPr>
        <w:t>六、國軍完成任務回防時，需求機關(單位)應通知縣災害應變中心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TEL：5379409分機833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100134" w:rsidRPr="00BA19C3" w:rsidSect="00BA19C3">
      <w:pgSz w:w="11906" w:h="16838"/>
      <w:pgMar w:top="567" w:right="110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A0" w:rsidRDefault="00E731A0" w:rsidP="00616AE1">
      <w:r>
        <w:separator/>
      </w:r>
    </w:p>
  </w:endnote>
  <w:endnote w:type="continuationSeparator" w:id="0">
    <w:p w:rsidR="00E731A0" w:rsidRDefault="00E731A0" w:rsidP="0061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A0" w:rsidRDefault="00E731A0" w:rsidP="00616AE1">
      <w:r>
        <w:separator/>
      </w:r>
    </w:p>
  </w:footnote>
  <w:footnote w:type="continuationSeparator" w:id="0">
    <w:p w:rsidR="00E731A0" w:rsidRDefault="00E731A0" w:rsidP="0061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3B31"/>
    <w:multiLevelType w:val="hybridMultilevel"/>
    <w:tmpl w:val="2BEEBACE"/>
    <w:lvl w:ilvl="0" w:tplc="1616A180">
      <w:numFmt w:val="bullet"/>
      <w:lvlText w:val="◎"/>
      <w:lvlJc w:val="left"/>
      <w:pPr>
        <w:tabs>
          <w:tab w:val="num" w:pos="-281"/>
        </w:tabs>
        <w:ind w:left="-2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9"/>
        </w:tabs>
        <w:ind w:left="3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99"/>
        </w:tabs>
        <w:ind w:left="7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34"/>
    <w:rsid w:val="0007619D"/>
    <w:rsid w:val="00100134"/>
    <w:rsid w:val="00107E77"/>
    <w:rsid w:val="00131543"/>
    <w:rsid w:val="00150CF5"/>
    <w:rsid w:val="001D46A1"/>
    <w:rsid w:val="00284888"/>
    <w:rsid w:val="002F12A5"/>
    <w:rsid w:val="00344AF5"/>
    <w:rsid w:val="003D06E5"/>
    <w:rsid w:val="003D78FF"/>
    <w:rsid w:val="0045512F"/>
    <w:rsid w:val="004A3288"/>
    <w:rsid w:val="00616AE1"/>
    <w:rsid w:val="006A0E44"/>
    <w:rsid w:val="0073043E"/>
    <w:rsid w:val="00732148"/>
    <w:rsid w:val="00794FC4"/>
    <w:rsid w:val="007A2E43"/>
    <w:rsid w:val="0080274E"/>
    <w:rsid w:val="008C29FF"/>
    <w:rsid w:val="008C342F"/>
    <w:rsid w:val="00903AEC"/>
    <w:rsid w:val="00A042BE"/>
    <w:rsid w:val="00A407A6"/>
    <w:rsid w:val="00A43E8C"/>
    <w:rsid w:val="00AA4360"/>
    <w:rsid w:val="00B11806"/>
    <w:rsid w:val="00B12161"/>
    <w:rsid w:val="00BA19C3"/>
    <w:rsid w:val="00CD2410"/>
    <w:rsid w:val="00E7297B"/>
    <w:rsid w:val="00E731A0"/>
    <w:rsid w:val="00EB2AFF"/>
    <w:rsid w:val="00F04C3D"/>
    <w:rsid w:val="00F41B6B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1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342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1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6AE1"/>
    <w:rPr>
      <w:kern w:val="2"/>
    </w:rPr>
  </w:style>
  <w:style w:type="paragraph" w:styleId="a7">
    <w:name w:val="footer"/>
    <w:basedOn w:val="a"/>
    <w:link w:val="a8"/>
    <w:rsid w:val="0061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6AE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yunlin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（全銜）申請國軍協助救災需求表</dc:title>
  <dc:creator>62116</dc:creator>
  <cp:lastModifiedBy>05197</cp:lastModifiedBy>
  <cp:revision>3</cp:revision>
  <cp:lastPrinted>2012-07-05T06:55:00Z</cp:lastPrinted>
  <dcterms:created xsi:type="dcterms:W3CDTF">2018-08-27T02:02:00Z</dcterms:created>
  <dcterms:modified xsi:type="dcterms:W3CDTF">2018-08-27T02:03:00Z</dcterms:modified>
</cp:coreProperties>
</file>