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1" w:rsidRDefault="00E65FF9" w:rsidP="009913AA">
      <w:pPr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雲林縣政府</w:t>
      </w:r>
      <w:r w:rsidR="00385CE9" w:rsidRPr="009E2F30">
        <w:rPr>
          <w:rFonts w:ascii="標楷體" w:eastAsia="標楷體" w:hAnsi="標楷體" w:hint="eastAsia"/>
          <w:b/>
          <w:bCs/>
          <w:sz w:val="36"/>
          <w:szCs w:val="36"/>
        </w:rPr>
        <w:t>各單位</w:t>
      </w:r>
      <w:r w:rsidR="00385CE9" w:rsidRPr="009E2F30">
        <w:rPr>
          <w:rFonts w:eastAsia="標楷體" w:hint="eastAsia"/>
          <w:b/>
          <w:bCs/>
          <w:sz w:val="36"/>
          <w:szCs w:val="36"/>
        </w:rPr>
        <w:t>內部</w:t>
      </w:r>
    </w:p>
    <w:p w:rsidR="00385CE9" w:rsidRPr="009E2F30" w:rsidRDefault="00385CE9" w:rsidP="009913AA">
      <w:pPr>
        <w:spacing w:line="240" w:lineRule="atLeast"/>
        <w:jc w:val="center"/>
        <w:rPr>
          <w:sz w:val="36"/>
          <w:szCs w:val="36"/>
        </w:rPr>
      </w:pPr>
      <w:r w:rsidRPr="009E2F30">
        <w:rPr>
          <w:rFonts w:eastAsia="標楷體" w:hint="eastAsia"/>
          <w:b/>
          <w:bCs/>
          <w:sz w:val="36"/>
          <w:szCs w:val="36"/>
        </w:rPr>
        <w:t>保有及管理個人資料之項目彙整表</w:t>
      </w:r>
    </w:p>
    <w:p w:rsidR="00411225" w:rsidRPr="009600C9" w:rsidRDefault="00411225" w:rsidP="00411225">
      <w:pPr>
        <w:rPr>
          <w:rFonts w:ascii="標楷體" w:eastAsia="標楷體" w:hAnsi="標楷體"/>
          <w:color w:val="660033"/>
        </w:rPr>
        <w:sectPr w:rsidR="00411225" w:rsidRPr="009600C9" w:rsidSect="00EB585A">
          <w:pgSz w:w="11906" w:h="16838"/>
          <w:pgMar w:top="1440" w:right="1800" w:bottom="899" w:left="1800" w:header="851" w:footer="992" w:gutter="0"/>
          <w:cols w:space="425"/>
          <w:docGrid w:type="lines" w:linePitch="360"/>
        </w:sectPr>
      </w:pPr>
      <w:r w:rsidRPr="009600C9">
        <w:rPr>
          <w:rFonts w:ascii="標楷體" w:eastAsia="標楷體" w:hAnsi="標楷體" w:hint="eastAsia"/>
          <w:color w:val="660033"/>
        </w:rPr>
        <w:t>（</w:t>
      </w:r>
      <w:r w:rsidR="009600C9">
        <w:rPr>
          <w:rFonts w:ascii="標楷體" w:eastAsia="標楷體" w:hAnsi="標楷體" w:hint="eastAsia"/>
          <w:color w:val="660033"/>
        </w:rPr>
        <w:t>一至</w:t>
      </w:r>
      <w:r w:rsidRPr="009600C9">
        <w:rPr>
          <w:rFonts w:ascii="標楷體" w:eastAsia="標楷體" w:hAnsi="標楷體" w:hint="eastAsia"/>
          <w:color w:val="660033"/>
        </w:rPr>
        <w:t>四：為新修正個資法第</w:t>
      </w:r>
      <w:r w:rsidRPr="009600C9">
        <w:rPr>
          <w:rFonts w:ascii="標楷體" w:eastAsia="標楷體" w:hAnsi="標楷體"/>
          <w:color w:val="660033"/>
        </w:rPr>
        <w:t>17</w:t>
      </w:r>
      <w:r w:rsidRPr="009600C9">
        <w:rPr>
          <w:rFonts w:ascii="標楷體" w:eastAsia="標楷體" w:hAnsi="標楷體" w:hint="eastAsia"/>
          <w:color w:val="660033"/>
        </w:rPr>
        <w:t>條規定應公開項目；</w:t>
      </w:r>
      <w:r w:rsidR="009600C9">
        <w:rPr>
          <w:rFonts w:ascii="標楷體" w:eastAsia="標楷體" w:hAnsi="標楷體" w:hint="eastAsia"/>
          <w:color w:val="660033"/>
        </w:rPr>
        <w:t>五至</w:t>
      </w:r>
      <w:r w:rsidRPr="009600C9">
        <w:rPr>
          <w:rFonts w:ascii="標楷體" w:eastAsia="標楷體" w:hAnsi="標楷體" w:hint="eastAsia"/>
          <w:color w:val="660033"/>
        </w:rPr>
        <w:t>八：為</w:t>
      </w:r>
      <w:r w:rsidR="00E65FF9">
        <w:rPr>
          <w:rFonts w:ascii="標楷體" w:eastAsia="標楷體" w:hAnsi="標楷體" w:hint="eastAsia"/>
          <w:color w:val="660033"/>
        </w:rPr>
        <w:t>本府</w:t>
      </w:r>
      <w:r w:rsidRPr="009600C9">
        <w:rPr>
          <w:rFonts w:ascii="標楷體" w:eastAsia="標楷體" w:hAnsi="標楷體" w:hint="eastAsia"/>
          <w:color w:val="660033"/>
        </w:rPr>
        <w:t>為瞭解各單位持有個人資料內容及有何督導管理之非公務機關</w:t>
      </w:r>
      <w:r w:rsidR="009600C9">
        <w:rPr>
          <w:rFonts w:ascii="標楷體" w:eastAsia="標楷體" w:hAnsi="標楷體" w:hint="eastAsia"/>
          <w:color w:val="660033"/>
        </w:rPr>
        <w:t>，所外加調查之項目</w:t>
      </w:r>
      <w:r w:rsidRPr="009600C9">
        <w:rPr>
          <w:rFonts w:ascii="標楷體" w:eastAsia="標楷體" w:hAnsi="標楷體" w:hint="eastAsia"/>
          <w:color w:val="660033"/>
        </w:rPr>
        <w:t>）</w:t>
      </w:r>
    </w:p>
    <w:p w:rsidR="001A2023" w:rsidRDefault="001A2023" w:rsidP="00411225">
      <w:pPr>
        <w:sectPr w:rsidR="001A2023" w:rsidSect="001A2023">
          <w:type w:val="continuous"/>
          <w:pgSz w:w="11906" w:h="16838"/>
          <w:pgMar w:top="1440" w:right="1800" w:bottom="899" w:left="1800" w:header="851" w:footer="992" w:gutter="0"/>
          <w:cols w:space="425"/>
          <w:docGrid w:type="lines" w:linePitch="360"/>
        </w:sect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944"/>
        <w:gridCol w:w="1061"/>
        <w:gridCol w:w="657"/>
        <w:gridCol w:w="1233"/>
        <w:gridCol w:w="1208"/>
        <w:gridCol w:w="898"/>
        <w:gridCol w:w="954"/>
        <w:gridCol w:w="848"/>
      </w:tblGrid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1"/>
          <w:tblHeader/>
          <w:jc w:val="center"/>
        </w:trPr>
        <w:tc>
          <w:tcPr>
            <w:tcW w:w="1067" w:type="dxa"/>
            <w:tcBorders>
              <w:tl2br w:val="single" w:sz="4" w:space="0" w:color="auto"/>
            </w:tcBorders>
          </w:tcPr>
          <w:p w:rsidR="001A2023" w:rsidRDefault="00803690" w:rsidP="00803690">
            <w:pPr>
              <w:ind w:firstLineChars="100" w:firstLine="240"/>
            </w:pPr>
            <w:r>
              <w:rPr>
                <w:rFonts w:hint="eastAsia"/>
              </w:rPr>
              <w:t>項目</w:t>
            </w:r>
            <w:r w:rsidR="001A2023">
              <w:rPr>
                <w:rStyle w:val="a8"/>
              </w:rPr>
              <w:endnoteReference w:id="1"/>
            </w:r>
          </w:p>
          <w:p w:rsidR="001A2023" w:rsidRDefault="001A2023">
            <w:r>
              <w:rPr>
                <w:rFonts w:hint="eastAsia"/>
              </w:rPr>
              <w:t>單</w:t>
            </w:r>
          </w:p>
          <w:p w:rsidR="001A2023" w:rsidRDefault="001A2023">
            <w:r>
              <w:rPr>
                <w:rFonts w:hint="eastAsia"/>
              </w:rPr>
              <w:t>位</w:t>
            </w:r>
          </w:p>
          <w:p w:rsidR="001A2023" w:rsidRDefault="001A2023">
            <w:r>
              <w:rPr>
                <w:rFonts w:hint="eastAsia"/>
              </w:rPr>
              <w:t>名</w:t>
            </w:r>
          </w:p>
          <w:p w:rsidR="001A2023" w:rsidRDefault="001A2023">
            <w:r>
              <w:rPr>
                <w:rFonts w:hint="eastAsia"/>
              </w:rPr>
              <w:t>稱</w:t>
            </w:r>
          </w:p>
        </w:tc>
        <w:tc>
          <w:tcPr>
            <w:tcW w:w="944" w:type="dxa"/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一、</w:t>
            </w:r>
          </w:p>
          <w:p w:rsidR="001A2023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個人資料檔案名稱</w:t>
            </w:r>
            <w:r w:rsidRPr="009E2F30">
              <w:rPr>
                <w:rStyle w:val="a8"/>
                <w:b/>
              </w:rPr>
              <w:endnoteReference w:id="2"/>
            </w:r>
          </w:p>
        </w:tc>
        <w:tc>
          <w:tcPr>
            <w:tcW w:w="1061" w:type="dxa"/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</w:p>
          <w:p w:rsidR="001A2023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法律</w:t>
            </w:r>
          </w:p>
          <w:p w:rsidR="001A2023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依據</w:t>
            </w:r>
            <w:r w:rsidRPr="009E2F30">
              <w:rPr>
                <w:rStyle w:val="a8"/>
                <w:b/>
              </w:rPr>
              <w:endnoteReference w:id="3"/>
            </w:r>
          </w:p>
        </w:tc>
        <w:tc>
          <w:tcPr>
            <w:tcW w:w="657" w:type="dxa"/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三、</w:t>
            </w:r>
          </w:p>
          <w:p w:rsidR="001A2023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特定目的</w:t>
            </w:r>
            <w:r w:rsidRPr="009E2F30">
              <w:rPr>
                <w:rStyle w:val="a8"/>
                <w:b/>
              </w:rPr>
              <w:endnoteReference w:id="4"/>
            </w:r>
          </w:p>
        </w:tc>
        <w:tc>
          <w:tcPr>
            <w:tcW w:w="1233" w:type="dxa"/>
            <w:tcBorders>
              <w:right w:val="single" w:sz="12" w:space="0" w:color="auto"/>
            </w:tcBorders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四、</w:t>
            </w:r>
          </w:p>
          <w:p w:rsidR="001A2023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個人資料類別</w:t>
            </w:r>
            <w:r>
              <w:rPr>
                <w:rStyle w:val="a8"/>
                <w:b/>
              </w:rPr>
              <w:endnoteReference w:id="5"/>
            </w:r>
          </w:p>
        </w:tc>
        <w:tc>
          <w:tcPr>
            <w:tcW w:w="1208" w:type="dxa"/>
            <w:tcBorders>
              <w:left w:val="single" w:sz="12" w:space="0" w:color="auto"/>
            </w:tcBorders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五、</w:t>
            </w:r>
          </w:p>
          <w:p w:rsidR="001A2023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個人資料之範圍</w:t>
            </w:r>
            <w:r>
              <w:rPr>
                <w:rStyle w:val="a8"/>
                <w:b/>
              </w:rPr>
              <w:endnoteReference w:id="6"/>
            </w:r>
          </w:p>
        </w:tc>
        <w:tc>
          <w:tcPr>
            <w:tcW w:w="898" w:type="dxa"/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六、</w:t>
            </w:r>
          </w:p>
          <w:p w:rsidR="009F36A1" w:rsidRPr="009E2F30" w:rsidRDefault="001A2023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有</w:t>
            </w:r>
            <w:r w:rsidR="005B2D5F">
              <w:rPr>
                <w:rFonts w:hint="eastAsia"/>
                <w:b/>
              </w:rPr>
              <w:t>無</w:t>
            </w:r>
            <w:r w:rsidRPr="009E2F30">
              <w:rPr>
                <w:rFonts w:hint="eastAsia"/>
                <w:b/>
              </w:rPr>
              <w:t>特種資料</w:t>
            </w:r>
            <w:r w:rsidRPr="009E2F30">
              <w:rPr>
                <w:rStyle w:val="a8"/>
                <w:b/>
              </w:rPr>
              <w:endnoteReference w:id="7"/>
            </w:r>
            <w:r w:rsidRPr="009E2F30">
              <w:rPr>
                <w:rFonts w:hint="eastAsia"/>
                <w:b/>
              </w:rPr>
              <w:t>？</w:t>
            </w:r>
            <w:r w:rsidR="00EB585A" w:rsidRPr="009E2F30">
              <w:rPr>
                <w:rFonts w:hint="eastAsia"/>
                <w:b/>
              </w:rPr>
              <w:t>何種特種資料？</w:t>
            </w:r>
          </w:p>
        </w:tc>
        <w:tc>
          <w:tcPr>
            <w:tcW w:w="954" w:type="dxa"/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七、</w:t>
            </w:r>
          </w:p>
          <w:p w:rsidR="009F36A1" w:rsidRPr="009E2F30" w:rsidRDefault="009F36A1">
            <w:pPr>
              <w:rPr>
                <w:b/>
              </w:rPr>
            </w:pPr>
            <w:r w:rsidRPr="009E2F30">
              <w:rPr>
                <w:rFonts w:hint="eastAsia"/>
                <w:b/>
              </w:rPr>
              <w:t>有無監督管理之非公務機關</w:t>
            </w:r>
            <w:r w:rsidR="00172A0A">
              <w:rPr>
                <w:rFonts w:hint="eastAsia"/>
                <w:b/>
              </w:rPr>
              <w:t>及其名稱</w:t>
            </w:r>
            <w:r w:rsidR="005C2EC9">
              <w:rPr>
                <w:rStyle w:val="a8"/>
                <w:b/>
              </w:rPr>
              <w:endnoteReference w:id="8"/>
            </w:r>
          </w:p>
        </w:tc>
        <w:tc>
          <w:tcPr>
            <w:tcW w:w="848" w:type="dxa"/>
          </w:tcPr>
          <w:p w:rsidR="00411225" w:rsidRDefault="00411225">
            <w:pPr>
              <w:rPr>
                <w:b/>
              </w:rPr>
            </w:pPr>
            <w:r>
              <w:rPr>
                <w:rFonts w:hint="eastAsia"/>
                <w:b/>
              </w:rPr>
              <w:t>八、</w:t>
            </w:r>
          </w:p>
          <w:p w:rsidR="00282F95" w:rsidRPr="009E2F30" w:rsidRDefault="005B2D5F">
            <w:pPr>
              <w:rPr>
                <w:b/>
              </w:rPr>
            </w:pPr>
            <w:r>
              <w:rPr>
                <w:rFonts w:hint="eastAsia"/>
                <w:b/>
              </w:rPr>
              <w:t>保有資料科別</w:t>
            </w:r>
            <w:r w:rsidR="00BE5227">
              <w:rPr>
                <w:rFonts w:hint="eastAsia"/>
                <w:b/>
              </w:rPr>
              <w:t>或地點</w:t>
            </w:r>
          </w:p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67" w:type="dxa"/>
          </w:tcPr>
          <w:p w:rsidR="009F36A1" w:rsidRPr="00803690" w:rsidRDefault="00E65FF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民政處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E65FF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財政處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建設處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工務處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農業處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社會處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勞工處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城鄉處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地政處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新聞處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9F36A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9F36A1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文化處</w:t>
            </w:r>
          </w:p>
        </w:tc>
        <w:tc>
          <w:tcPr>
            <w:tcW w:w="944" w:type="dxa"/>
          </w:tcPr>
          <w:p w:rsidR="009F36A1" w:rsidRDefault="009F36A1"/>
        </w:tc>
        <w:tc>
          <w:tcPr>
            <w:tcW w:w="1061" w:type="dxa"/>
          </w:tcPr>
          <w:p w:rsidR="009F36A1" w:rsidRDefault="009F36A1"/>
        </w:tc>
        <w:tc>
          <w:tcPr>
            <w:tcW w:w="657" w:type="dxa"/>
          </w:tcPr>
          <w:p w:rsidR="009F36A1" w:rsidRDefault="009F36A1"/>
        </w:tc>
        <w:tc>
          <w:tcPr>
            <w:tcW w:w="1233" w:type="dxa"/>
            <w:tcBorders>
              <w:right w:val="single" w:sz="12" w:space="0" w:color="auto"/>
            </w:tcBorders>
          </w:tcPr>
          <w:p w:rsidR="009F36A1" w:rsidRDefault="009F36A1"/>
        </w:tc>
        <w:tc>
          <w:tcPr>
            <w:tcW w:w="1208" w:type="dxa"/>
            <w:tcBorders>
              <w:left w:val="single" w:sz="12" w:space="0" w:color="auto"/>
            </w:tcBorders>
          </w:tcPr>
          <w:p w:rsidR="009F36A1" w:rsidRDefault="009F36A1"/>
        </w:tc>
        <w:tc>
          <w:tcPr>
            <w:tcW w:w="898" w:type="dxa"/>
          </w:tcPr>
          <w:p w:rsidR="009F36A1" w:rsidRDefault="009F36A1"/>
        </w:tc>
        <w:tc>
          <w:tcPr>
            <w:tcW w:w="954" w:type="dxa"/>
          </w:tcPr>
          <w:p w:rsidR="009F36A1" w:rsidRDefault="009F36A1"/>
        </w:tc>
        <w:tc>
          <w:tcPr>
            <w:tcW w:w="848" w:type="dxa"/>
          </w:tcPr>
          <w:p w:rsidR="009F36A1" w:rsidRDefault="009F36A1"/>
        </w:tc>
      </w:tr>
      <w:tr w:rsidR="00510044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510044" w:rsidRPr="00803690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水利處</w:t>
            </w:r>
          </w:p>
        </w:tc>
        <w:tc>
          <w:tcPr>
            <w:tcW w:w="944" w:type="dxa"/>
          </w:tcPr>
          <w:p w:rsidR="00510044" w:rsidRDefault="00510044"/>
        </w:tc>
        <w:tc>
          <w:tcPr>
            <w:tcW w:w="1061" w:type="dxa"/>
          </w:tcPr>
          <w:p w:rsidR="00510044" w:rsidRDefault="00510044"/>
        </w:tc>
        <w:tc>
          <w:tcPr>
            <w:tcW w:w="657" w:type="dxa"/>
          </w:tcPr>
          <w:p w:rsidR="00510044" w:rsidRDefault="00510044"/>
        </w:tc>
        <w:tc>
          <w:tcPr>
            <w:tcW w:w="1233" w:type="dxa"/>
            <w:tcBorders>
              <w:right w:val="single" w:sz="12" w:space="0" w:color="auto"/>
            </w:tcBorders>
          </w:tcPr>
          <w:p w:rsidR="00510044" w:rsidRDefault="00510044"/>
        </w:tc>
        <w:tc>
          <w:tcPr>
            <w:tcW w:w="1208" w:type="dxa"/>
            <w:tcBorders>
              <w:left w:val="single" w:sz="12" w:space="0" w:color="auto"/>
            </w:tcBorders>
          </w:tcPr>
          <w:p w:rsidR="00510044" w:rsidRDefault="00510044"/>
        </w:tc>
        <w:tc>
          <w:tcPr>
            <w:tcW w:w="898" w:type="dxa"/>
          </w:tcPr>
          <w:p w:rsidR="00510044" w:rsidRDefault="00510044"/>
        </w:tc>
        <w:tc>
          <w:tcPr>
            <w:tcW w:w="954" w:type="dxa"/>
          </w:tcPr>
          <w:p w:rsidR="00510044" w:rsidRDefault="00510044"/>
        </w:tc>
        <w:tc>
          <w:tcPr>
            <w:tcW w:w="848" w:type="dxa"/>
          </w:tcPr>
          <w:p w:rsidR="00510044" w:rsidRDefault="00510044"/>
        </w:tc>
      </w:tr>
      <w:tr w:rsidR="00D54C8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D54C81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行政處</w:t>
            </w:r>
          </w:p>
        </w:tc>
        <w:tc>
          <w:tcPr>
            <w:tcW w:w="944" w:type="dxa"/>
          </w:tcPr>
          <w:p w:rsidR="00D54C81" w:rsidRPr="00304011" w:rsidRDefault="00BB058C">
            <w:pPr>
              <w:rPr>
                <w:rFonts w:ascii="新細明體"/>
              </w:rPr>
            </w:pPr>
            <w:r w:rsidRPr="00304011">
              <w:rPr>
                <w:rFonts w:ascii="新細明體" w:hAnsi="新細明體" w:hint="eastAsia"/>
              </w:rPr>
              <w:t>雲林縣政府訴願審議委員會委員名冊</w:t>
            </w:r>
          </w:p>
        </w:tc>
        <w:tc>
          <w:tcPr>
            <w:tcW w:w="1061" w:type="dxa"/>
          </w:tcPr>
          <w:p w:rsidR="00D54C81" w:rsidRPr="00304011" w:rsidRDefault="00BB058C">
            <w:pPr>
              <w:rPr>
                <w:rFonts w:ascii="新細明體"/>
              </w:rPr>
            </w:pPr>
            <w:r w:rsidRPr="00304011">
              <w:rPr>
                <w:rFonts w:ascii="新細明體" w:hAnsi="新細明體" w:hint="eastAsia"/>
              </w:rPr>
              <w:t>訴願法第</w:t>
            </w:r>
            <w:r w:rsidRPr="00304011">
              <w:rPr>
                <w:rFonts w:ascii="新細明體" w:hAnsi="新細明體"/>
              </w:rPr>
              <w:t>52</w:t>
            </w:r>
            <w:r w:rsidRPr="00304011">
              <w:rPr>
                <w:rFonts w:ascii="新細明體" w:hAnsi="新細明體" w:hint="eastAsia"/>
              </w:rPr>
              <w:t>條</w:t>
            </w:r>
          </w:p>
          <w:p w:rsidR="00BB058C" w:rsidRPr="00304011" w:rsidRDefault="00BB058C">
            <w:pPr>
              <w:rPr>
                <w:rFonts w:ascii="新細明體"/>
              </w:rPr>
            </w:pPr>
            <w:r w:rsidRPr="00304011">
              <w:rPr>
                <w:rFonts w:ascii="新細明體" w:hAnsi="新細明體" w:hint="eastAsia"/>
              </w:rPr>
              <w:t>雲林縣政府訴願審議委員會設置要點第</w:t>
            </w:r>
            <w:r w:rsidRPr="00304011">
              <w:rPr>
                <w:rFonts w:ascii="新細明體" w:hAnsi="新細明體"/>
              </w:rPr>
              <w:t>3</w:t>
            </w:r>
            <w:r w:rsidRPr="00304011">
              <w:rPr>
                <w:rFonts w:ascii="新細明體" w:hAnsi="新細明體" w:hint="eastAsia"/>
              </w:rPr>
              <w:t>點</w:t>
            </w:r>
          </w:p>
        </w:tc>
        <w:tc>
          <w:tcPr>
            <w:tcW w:w="657" w:type="dxa"/>
          </w:tcPr>
          <w:p w:rsidR="00D54C81" w:rsidRPr="00304011" w:rsidRDefault="00304011">
            <w:pPr>
              <w:rPr>
                <w:rFonts w:ascii="新細明體"/>
              </w:rPr>
            </w:pPr>
            <w:r w:rsidRPr="00304011">
              <w:rPr>
                <w:rFonts w:ascii="新細明體" w:hAnsi="新細明體"/>
              </w:rPr>
              <w:t>053</w:t>
            </w:r>
            <w:r w:rsidRPr="00304011">
              <w:rPr>
                <w:rFonts w:ascii="新細明體" w:hAnsi="新細明體" w:hint="eastAsia"/>
              </w:rPr>
              <w:t>法制行政</w:t>
            </w:r>
          </w:p>
        </w:tc>
        <w:tc>
          <w:tcPr>
            <w:tcW w:w="1233" w:type="dxa"/>
            <w:tcBorders>
              <w:right w:val="single" w:sz="12" w:space="0" w:color="auto"/>
            </w:tcBorders>
          </w:tcPr>
          <w:p w:rsidR="00D54C81" w:rsidRPr="00304011" w:rsidRDefault="00304011">
            <w:pPr>
              <w:rPr>
                <w:rFonts w:ascii="新細明體"/>
              </w:rPr>
            </w:pPr>
            <w:r w:rsidRPr="00304011">
              <w:rPr>
                <w:rFonts w:ascii="新細明體" w:hAnsi="新細明體" w:hint="eastAsia"/>
              </w:rPr>
              <w:t>識別類（</w:t>
            </w:r>
            <w:r w:rsidRPr="00304011">
              <w:rPr>
                <w:rFonts w:ascii="新細明體" w:hAnsi="新細明體"/>
              </w:rPr>
              <w:t>C001</w:t>
            </w:r>
            <w:r w:rsidRPr="00304011">
              <w:rPr>
                <w:rFonts w:ascii="新細明體" w:hAnsi="新細明體" w:hint="eastAsia"/>
              </w:rPr>
              <w:t>識別個人者）、社會狀況（</w:t>
            </w:r>
            <w:r w:rsidRPr="00304011">
              <w:rPr>
                <w:rFonts w:ascii="新細明體" w:hAnsi="新細明體"/>
              </w:rPr>
              <w:t>C038</w:t>
            </w:r>
            <w:r w:rsidRPr="00304011">
              <w:rPr>
                <w:rFonts w:ascii="新細明體" w:hAnsi="新細明體" w:hint="eastAsia"/>
              </w:rPr>
              <w:t>職業）、教育、技術或其他專業（</w:t>
            </w:r>
            <w:r w:rsidRPr="00304011">
              <w:rPr>
                <w:rFonts w:ascii="新細明體" w:hAnsi="新細明體"/>
              </w:rPr>
              <w:t>C054</w:t>
            </w:r>
            <w:r w:rsidRPr="00304011">
              <w:rPr>
                <w:rFonts w:ascii="新細明體" w:hAnsi="新細明體" w:hint="eastAsia"/>
              </w:rPr>
              <w:t>職業專長）</w:t>
            </w:r>
          </w:p>
        </w:tc>
        <w:tc>
          <w:tcPr>
            <w:tcW w:w="1208" w:type="dxa"/>
            <w:tcBorders>
              <w:left w:val="single" w:sz="12" w:space="0" w:color="auto"/>
            </w:tcBorders>
          </w:tcPr>
          <w:p w:rsidR="00D54C81" w:rsidRPr="00304011" w:rsidRDefault="00D7441F">
            <w:pPr>
              <w:rPr>
                <w:rFonts w:ascii="新細明體"/>
              </w:rPr>
            </w:pPr>
            <w:r w:rsidRPr="00D7441F">
              <w:rPr>
                <w:rFonts w:ascii="新細明體" w:hAnsi="新細明體" w:hint="eastAsia"/>
              </w:rPr>
              <w:t>姓名、身分證統一編號、職業、職稱、戶籍及寄送住址、電話號碼</w:t>
            </w:r>
          </w:p>
        </w:tc>
        <w:tc>
          <w:tcPr>
            <w:tcW w:w="898" w:type="dxa"/>
          </w:tcPr>
          <w:p w:rsidR="00D54C81" w:rsidRPr="00304011" w:rsidRDefault="005B2D5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無</w:t>
            </w:r>
          </w:p>
        </w:tc>
        <w:tc>
          <w:tcPr>
            <w:tcW w:w="954" w:type="dxa"/>
          </w:tcPr>
          <w:p w:rsidR="00D54C81" w:rsidRPr="00304011" w:rsidRDefault="00304011">
            <w:pPr>
              <w:rPr>
                <w:rFonts w:ascii="新細明體"/>
              </w:rPr>
            </w:pPr>
            <w:r w:rsidRPr="00304011">
              <w:rPr>
                <w:rFonts w:ascii="新細明體" w:hAnsi="新細明體" w:hint="eastAsia"/>
              </w:rPr>
              <w:t>無</w:t>
            </w:r>
          </w:p>
        </w:tc>
        <w:tc>
          <w:tcPr>
            <w:tcW w:w="848" w:type="dxa"/>
          </w:tcPr>
          <w:p w:rsidR="00D54C81" w:rsidRDefault="005B2D5F">
            <w:r>
              <w:rPr>
                <w:rFonts w:hint="eastAsia"/>
              </w:rPr>
              <w:t>法制科</w:t>
            </w:r>
          </w:p>
        </w:tc>
      </w:tr>
      <w:tr w:rsidR="00D54C8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D54C81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計畫處</w:t>
            </w:r>
          </w:p>
        </w:tc>
        <w:tc>
          <w:tcPr>
            <w:tcW w:w="944" w:type="dxa"/>
          </w:tcPr>
          <w:p w:rsidR="00D54C81" w:rsidRDefault="00D54C81"/>
        </w:tc>
        <w:tc>
          <w:tcPr>
            <w:tcW w:w="1061" w:type="dxa"/>
          </w:tcPr>
          <w:p w:rsidR="00D54C81" w:rsidRDefault="00D54C81"/>
        </w:tc>
        <w:tc>
          <w:tcPr>
            <w:tcW w:w="657" w:type="dxa"/>
          </w:tcPr>
          <w:p w:rsidR="00D54C81" w:rsidRDefault="00D54C81"/>
        </w:tc>
        <w:tc>
          <w:tcPr>
            <w:tcW w:w="1233" w:type="dxa"/>
            <w:tcBorders>
              <w:right w:val="single" w:sz="12" w:space="0" w:color="auto"/>
            </w:tcBorders>
          </w:tcPr>
          <w:p w:rsidR="00D54C81" w:rsidRDefault="00D54C81"/>
        </w:tc>
        <w:tc>
          <w:tcPr>
            <w:tcW w:w="1208" w:type="dxa"/>
            <w:tcBorders>
              <w:left w:val="single" w:sz="12" w:space="0" w:color="auto"/>
            </w:tcBorders>
          </w:tcPr>
          <w:p w:rsidR="00D54C81" w:rsidRDefault="00D54C81"/>
        </w:tc>
        <w:tc>
          <w:tcPr>
            <w:tcW w:w="898" w:type="dxa"/>
          </w:tcPr>
          <w:p w:rsidR="00D54C81" w:rsidRDefault="00D54C81"/>
        </w:tc>
        <w:tc>
          <w:tcPr>
            <w:tcW w:w="954" w:type="dxa"/>
          </w:tcPr>
          <w:p w:rsidR="00D54C81" w:rsidRDefault="00D54C81"/>
        </w:tc>
        <w:tc>
          <w:tcPr>
            <w:tcW w:w="848" w:type="dxa"/>
          </w:tcPr>
          <w:p w:rsidR="00D54C81" w:rsidRDefault="00D54C81"/>
        </w:tc>
      </w:tr>
      <w:tr w:rsidR="00D54C8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D54C81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人事處</w:t>
            </w:r>
          </w:p>
        </w:tc>
        <w:tc>
          <w:tcPr>
            <w:tcW w:w="944" w:type="dxa"/>
          </w:tcPr>
          <w:p w:rsidR="00D54C81" w:rsidRDefault="00D54C81"/>
        </w:tc>
        <w:tc>
          <w:tcPr>
            <w:tcW w:w="1061" w:type="dxa"/>
          </w:tcPr>
          <w:p w:rsidR="00D54C81" w:rsidRDefault="00D54C81"/>
        </w:tc>
        <w:tc>
          <w:tcPr>
            <w:tcW w:w="657" w:type="dxa"/>
          </w:tcPr>
          <w:p w:rsidR="00D54C81" w:rsidRDefault="00D54C81"/>
        </w:tc>
        <w:tc>
          <w:tcPr>
            <w:tcW w:w="1233" w:type="dxa"/>
            <w:tcBorders>
              <w:right w:val="single" w:sz="12" w:space="0" w:color="auto"/>
            </w:tcBorders>
          </w:tcPr>
          <w:p w:rsidR="00D54C81" w:rsidRDefault="00D54C81"/>
        </w:tc>
        <w:tc>
          <w:tcPr>
            <w:tcW w:w="1208" w:type="dxa"/>
            <w:tcBorders>
              <w:left w:val="single" w:sz="12" w:space="0" w:color="auto"/>
            </w:tcBorders>
          </w:tcPr>
          <w:p w:rsidR="00D54C81" w:rsidRDefault="00D54C81"/>
        </w:tc>
        <w:tc>
          <w:tcPr>
            <w:tcW w:w="898" w:type="dxa"/>
          </w:tcPr>
          <w:p w:rsidR="00D54C81" w:rsidRDefault="00D54C81"/>
        </w:tc>
        <w:tc>
          <w:tcPr>
            <w:tcW w:w="954" w:type="dxa"/>
          </w:tcPr>
          <w:p w:rsidR="00D54C81" w:rsidRDefault="00D54C81"/>
        </w:tc>
        <w:tc>
          <w:tcPr>
            <w:tcW w:w="848" w:type="dxa"/>
          </w:tcPr>
          <w:p w:rsidR="00D54C81" w:rsidRDefault="00D54C81"/>
        </w:tc>
      </w:tr>
      <w:tr w:rsidR="00D54C8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D54C81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主計處</w:t>
            </w:r>
          </w:p>
        </w:tc>
        <w:tc>
          <w:tcPr>
            <w:tcW w:w="944" w:type="dxa"/>
          </w:tcPr>
          <w:p w:rsidR="00D54C81" w:rsidRDefault="00D54C81"/>
        </w:tc>
        <w:tc>
          <w:tcPr>
            <w:tcW w:w="1061" w:type="dxa"/>
          </w:tcPr>
          <w:p w:rsidR="00D54C81" w:rsidRDefault="00D54C81"/>
        </w:tc>
        <w:tc>
          <w:tcPr>
            <w:tcW w:w="657" w:type="dxa"/>
          </w:tcPr>
          <w:p w:rsidR="00D54C81" w:rsidRDefault="00D54C81"/>
        </w:tc>
        <w:tc>
          <w:tcPr>
            <w:tcW w:w="1233" w:type="dxa"/>
            <w:tcBorders>
              <w:right w:val="single" w:sz="12" w:space="0" w:color="auto"/>
            </w:tcBorders>
          </w:tcPr>
          <w:p w:rsidR="00D54C81" w:rsidRDefault="00D54C81"/>
        </w:tc>
        <w:tc>
          <w:tcPr>
            <w:tcW w:w="1208" w:type="dxa"/>
            <w:tcBorders>
              <w:left w:val="single" w:sz="12" w:space="0" w:color="auto"/>
            </w:tcBorders>
          </w:tcPr>
          <w:p w:rsidR="00D54C81" w:rsidRDefault="00D54C81"/>
        </w:tc>
        <w:tc>
          <w:tcPr>
            <w:tcW w:w="898" w:type="dxa"/>
          </w:tcPr>
          <w:p w:rsidR="00D54C81" w:rsidRDefault="00D54C81"/>
        </w:tc>
        <w:tc>
          <w:tcPr>
            <w:tcW w:w="954" w:type="dxa"/>
          </w:tcPr>
          <w:p w:rsidR="00D54C81" w:rsidRDefault="00D54C81"/>
        </w:tc>
        <w:tc>
          <w:tcPr>
            <w:tcW w:w="848" w:type="dxa"/>
          </w:tcPr>
          <w:p w:rsidR="00D54C81" w:rsidRDefault="00D54C81"/>
        </w:tc>
      </w:tr>
      <w:tr w:rsidR="00D54C81" w:rsidTr="00D7441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67" w:type="dxa"/>
          </w:tcPr>
          <w:p w:rsidR="00D54C81" w:rsidRDefault="00D54C8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政風處</w:t>
            </w:r>
          </w:p>
        </w:tc>
        <w:tc>
          <w:tcPr>
            <w:tcW w:w="944" w:type="dxa"/>
          </w:tcPr>
          <w:p w:rsidR="00D54C81" w:rsidRDefault="00D54C81"/>
        </w:tc>
        <w:tc>
          <w:tcPr>
            <w:tcW w:w="1061" w:type="dxa"/>
          </w:tcPr>
          <w:p w:rsidR="00D54C81" w:rsidRDefault="00D54C81"/>
        </w:tc>
        <w:tc>
          <w:tcPr>
            <w:tcW w:w="657" w:type="dxa"/>
          </w:tcPr>
          <w:p w:rsidR="00D54C81" w:rsidRDefault="00D54C81"/>
        </w:tc>
        <w:tc>
          <w:tcPr>
            <w:tcW w:w="1233" w:type="dxa"/>
            <w:tcBorders>
              <w:right w:val="single" w:sz="12" w:space="0" w:color="auto"/>
            </w:tcBorders>
          </w:tcPr>
          <w:p w:rsidR="00D54C81" w:rsidRDefault="00D54C81"/>
        </w:tc>
        <w:tc>
          <w:tcPr>
            <w:tcW w:w="1208" w:type="dxa"/>
            <w:tcBorders>
              <w:left w:val="single" w:sz="12" w:space="0" w:color="auto"/>
            </w:tcBorders>
          </w:tcPr>
          <w:p w:rsidR="00D54C81" w:rsidRDefault="00D54C81"/>
        </w:tc>
        <w:tc>
          <w:tcPr>
            <w:tcW w:w="898" w:type="dxa"/>
          </w:tcPr>
          <w:p w:rsidR="00D54C81" w:rsidRDefault="00D54C81"/>
        </w:tc>
        <w:tc>
          <w:tcPr>
            <w:tcW w:w="954" w:type="dxa"/>
          </w:tcPr>
          <w:p w:rsidR="00D54C81" w:rsidRDefault="00D54C81"/>
        </w:tc>
        <w:tc>
          <w:tcPr>
            <w:tcW w:w="848" w:type="dxa"/>
          </w:tcPr>
          <w:p w:rsidR="00D54C81" w:rsidRDefault="00D54C81"/>
        </w:tc>
      </w:tr>
    </w:tbl>
    <w:p w:rsidR="00385CE9" w:rsidRDefault="00385CE9"/>
    <w:sectPr w:rsidR="00385CE9" w:rsidSect="001A2023">
      <w:footnotePr>
        <w:pos w:val="beneathText"/>
      </w:footnotePr>
      <w:endnotePr>
        <w:numFmt w:val="decimal"/>
      </w:endnotePr>
      <w:type w:val="continuous"/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2E" w:rsidRDefault="0026012E">
      <w:r>
        <w:separator/>
      </w:r>
    </w:p>
  </w:endnote>
  <w:endnote w:type="continuationSeparator" w:id="0">
    <w:p w:rsidR="0026012E" w:rsidRDefault="0026012E">
      <w:r>
        <w:continuationSeparator/>
      </w:r>
    </w:p>
  </w:endnote>
  <w:endnote w:id="1">
    <w:p w:rsidR="00000000" w:rsidRDefault="005D548D" w:rsidP="00830C17">
      <w:pPr>
        <w:pStyle w:val="a6"/>
        <w:spacing w:line="360" w:lineRule="atLeast"/>
        <w:ind w:left="120" w:hangingChars="50" w:hanging="120"/>
        <w:jc w:val="both"/>
      </w:pPr>
      <w:r>
        <w:rPr>
          <w:rStyle w:val="a8"/>
        </w:rPr>
        <w:endnoteRef/>
      </w:r>
      <w:r>
        <w:rPr>
          <w:rFonts w:ascii="標楷體" w:eastAsia="標楷體" w:hAnsi="標楷體"/>
        </w:rPr>
        <w:t xml:space="preserve"> </w:t>
      </w:r>
      <w:r w:rsidRPr="00B84015">
        <w:rPr>
          <w:rFonts w:ascii="標楷體" w:eastAsia="標楷體" w:hAnsi="標楷體" w:hint="eastAsia"/>
        </w:rPr>
        <w:t>參照</w:t>
      </w:r>
      <w:r>
        <w:rPr>
          <w:rFonts w:ascii="標楷體" w:eastAsia="標楷體" w:hAnsi="標楷體" w:hint="eastAsia"/>
        </w:rPr>
        <w:t>個人資料保護法（以下簡稱</w:t>
      </w:r>
      <w:r w:rsidRPr="00B84015">
        <w:rPr>
          <w:rFonts w:ascii="標楷體" w:eastAsia="標楷體" w:hAnsi="標楷體" w:hint="eastAsia"/>
        </w:rPr>
        <w:t>個資法</w:t>
      </w:r>
      <w:r>
        <w:rPr>
          <w:rFonts w:ascii="標楷體" w:eastAsia="標楷體" w:hAnsi="標楷體" w:hint="eastAsia"/>
        </w:rPr>
        <w:t>）</w:t>
      </w:r>
      <w:r w:rsidRPr="00B84015">
        <w:rPr>
          <w:rFonts w:ascii="標楷體" w:eastAsia="標楷體" w:hAnsi="標楷體" w:hint="eastAsia"/>
        </w:rPr>
        <w:t>第</w:t>
      </w:r>
      <w:r w:rsidR="00D54C81">
        <w:rPr>
          <w:rFonts w:ascii="標楷體" w:eastAsia="標楷體" w:hAnsi="標楷體"/>
        </w:rPr>
        <w:t>17</w:t>
      </w:r>
      <w:r w:rsidRPr="00B84015">
        <w:rPr>
          <w:rFonts w:ascii="標楷體" w:eastAsia="標楷體" w:hAnsi="標楷體" w:hint="eastAsia"/>
        </w:rPr>
        <w:t>條之各款規定</w:t>
      </w:r>
      <w:r w:rsidR="0018200A">
        <w:rPr>
          <w:rFonts w:ascii="標楷體" w:eastAsia="標楷體" w:hAnsi="標楷體" w:hint="eastAsia"/>
        </w:rPr>
        <w:t>。</w:t>
      </w:r>
    </w:p>
  </w:endnote>
  <w:endnote w:id="2">
    <w:p w:rsidR="00000000" w:rsidRDefault="005D548D" w:rsidP="00830C17">
      <w:pPr>
        <w:pStyle w:val="a6"/>
        <w:spacing w:line="360" w:lineRule="atLeast"/>
        <w:ind w:left="140" w:hangingChars="50" w:hanging="140"/>
        <w:jc w:val="both"/>
      </w:pPr>
      <w:r w:rsidRPr="001A2023">
        <w:rPr>
          <w:rStyle w:val="a8"/>
          <w:rFonts w:ascii="標楷體" w:eastAsia="標楷體" w:hAnsi="標楷體"/>
          <w:sz w:val="28"/>
          <w:szCs w:val="28"/>
        </w:rPr>
        <w:endnoteRef/>
      </w:r>
      <w:r w:rsidRPr="00B84015">
        <w:rPr>
          <w:rFonts w:ascii="標楷體" w:eastAsia="標楷體" w:hAnsi="標楷體"/>
        </w:rPr>
        <w:t xml:space="preserve"> </w:t>
      </w:r>
      <w:r w:rsidRPr="00B84015">
        <w:rPr>
          <w:rFonts w:ascii="標楷體" w:eastAsia="標楷體" w:hAnsi="標楷體" w:hint="eastAsia"/>
        </w:rPr>
        <w:t>例如：</w:t>
      </w:r>
      <w:r w:rsidR="00D54C81">
        <w:rPr>
          <w:rFonts w:ascii="標楷體" w:eastAsia="標楷體" w:hAnsi="標楷體" w:hint="eastAsia"/>
        </w:rPr>
        <w:t>行政處</w:t>
      </w:r>
      <w:r w:rsidRPr="00B84015">
        <w:rPr>
          <w:rFonts w:ascii="標楷體" w:eastAsia="標楷體" w:hAnsi="標楷體" w:hint="eastAsia"/>
        </w:rPr>
        <w:t>掌有之「</w:t>
      </w:r>
      <w:r w:rsidR="00D54C81">
        <w:rPr>
          <w:rFonts w:ascii="標楷體" w:eastAsia="標楷體" w:hAnsi="標楷體" w:hint="eastAsia"/>
        </w:rPr>
        <w:t>雲林縣政府訴願審議委員會委員</w:t>
      </w:r>
      <w:r w:rsidRPr="00B84015">
        <w:rPr>
          <w:rFonts w:ascii="標楷體" w:eastAsia="標楷體" w:hAnsi="標楷體" w:hint="eastAsia"/>
        </w:rPr>
        <w:t>名</w:t>
      </w:r>
      <w:r w:rsidR="00D54C81">
        <w:rPr>
          <w:rFonts w:ascii="標楷體" w:eastAsia="標楷體" w:hAnsi="標楷體" w:hint="eastAsia"/>
        </w:rPr>
        <w:t>冊</w:t>
      </w:r>
      <w:r w:rsidRPr="00B84015">
        <w:rPr>
          <w:rFonts w:ascii="標楷體" w:eastAsia="標楷體" w:hAnsi="標楷體" w:hint="eastAsia"/>
        </w:rPr>
        <w:t>」</w:t>
      </w:r>
      <w:r w:rsidR="0018200A">
        <w:rPr>
          <w:rFonts w:ascii="標楷體" w:eastAsia="標楷體" w:hAnsi="標楷體" w:hint="eastAsia"/>
        </w:rPr>
        <w:t>。</w:t>
      </w:r>
    </w:p>
  </w:endnote>
  <w:endnote w:id="3">
    <w:p w:rsidR="00000000" w:rsidRDefault="00BB058C" w:rsidP="00830C17">
      <w:pPr>
        <w:pStyle w:val="a6"/>
        <w:spacing w:line="360" w:lineRule="atLeast"/>
        <w:ind w:left="120" w:hangingChars="50" w:hanging="120"/>
        <w:jc w:val="both"/>
      </w:pPr>
      <w:r w:rsidRPr="00830C17">
        <w:rPr>
          <w:rStyle w:val="a8"/>
        </w:rPr>
        <w:t>3</w:t>
      </w:r>
      <w:r w:rsidR="00830C17" w:rsidRPr="00830C17">
        <w:rPr>
          <w:rFonts w:ascii="標楷體" w:eastAsia="標楷體" w:hAnsi="標楷體"/>
        </w:rPr>
        <w:t xml:space="preserve"> </w:t>
      </w:r>
      <w:r w:rsidR="005D548D" w:rsidRPr="00B84015">
        <w:rPr>
          <w:rFonts w:ascii="標楷體" w:eastAsia="標楷體" w:hAnsi="標楷體" w:hint="eastAsia"/>
        </w:rPr>
        <w:t>蒐集、保有或管理之法律依據，例如：</w:t>
      </w:r>
      <w:r w:rsidRPr="00BB058C">
        <w:rPr>
          <w:rFonts w:ascii="標楷體" w:eastAsia="標楷體" w:hAnsi="標楷體" w:hint="eastAsia"/>
        </w:rPr>
        <w:t>訴願法第</w:t>
      </w:r>
      <w:r w:rsidRPr="00BB058C">
        <w:rPr>
          <w:rFonts w:ascii="標楷體" w:eastAsia="標楷體" w:hAnsi="標楷體"/>
        </w:rPr>
        <w:t>52</w:t>
      </w:r>
      <w:r w:rsidRPr="00BB058C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>、</w:t>
      </w:r>
      <w:r w:rsidRPr="00BB058C">
        <w:rPr>
          <w:rFonts w:ascii="標楷體" w:eastAsia="標楷體" w:hAnsi="標楷體" w:hint="eastAsia"/>
        </w:rPr>
        <w:t>雲林縣政府訴願審議委員會設置要點第</w:t>
      </w:r>
      <w:r w:rsidRPr="00BB058C">
        <w:rPr>
          <w:rFonts w:ascii="標楷體" w:eastAsia="標楷體" w:hAnsi="標楷體"/>
        </w:rPr>
        <w:t>3</w:t>
      </w:r>
      <w:r w:rsidRPr="00BB058C">
        <w:rPr>
          <w:rFonts w:ascii="標楷體" w:eastAsia="標楷體" w:hAnsi="標楷體" w:hint="eastAsia"/>
        </w:rPr>
        <w:t>點</w:t>
      </w:r>
      <w:r w:rsidR="0018200A">
        <w:rPr>
          <w:rFonts w:ascii="標楷體" w:eastAsia="標楷體" w:hAnsi="標楷體" w:hint="eastAsia"/>
        </w:rPr>
        <w:t>。</w:t>
      </w:r>
    </w:p>
  </w:endnote>
  <w:endnote w:id="4">
    <w:p w:rsidR="00000000" w:rsidRDefault="005D548D" w:rsidP="00830C17">
      <w:pPr>
        <w:pStyle w:val="a6"/>
        <w:spacing w:line="360" w:lineRule="atLeast"/>
        <w:ind w:left="120" w:hangingChars="50" w:hanging="120"/>
        <w:jc w:val="both"/>
      </w:pPr>
      <w:r w:rsidRPr="00830C17">
        <w:rPr>
          <w:rStyle w:val="a8"/>
        </w:rPr>
        <w:endnoteRef/>
      </w:r>
      <w:r w:rsidR="00830C17" w:rsidRPr="00830C17">
        <w:rPr>
          <w:rStyle w:val="a8"/>
        </w:rPr>
        <w:t xml:space="preserve"> </w:t>
      </w:r>
      <w:r w:rsidRPr="00B84015">
        <w:rPr>
          <w:rFonts w:ascii="標楷體" w:eastAsia="標楷體" w:hAnsi="標楷體" w:hint="eastAsia"/>
        </w:rPr>
        <w:t>參照</w:t>
      </w:r>
      <w:r w:rsidR="00BB058C">
        <w:rPr>
          <w:rFonts w:ascii="標楷體" w:eastAsia="標楷體" w:hAnsi="標楷體"/>
        </w:rPr>
        <w:t>101</w:t>
      </w:r>
      <w:r w:rsidR="00BB058C">
        <w:rPr>
          <w:rFonts w:ascii="標楷體" w:eastAsia="標楷體" w:hAnsi="標楷體" w:hint="eastAsia"/>
        </w:rPr>
        <w:t>年</w:t>
      </w:r>
      <w:r w:rsidR="00BB058C">
        <w:rPr>
          <w:rFonts w:ascii="標楷體" w:eastAsia="標楷體" w:hAnsi="標楷體"/>
        </w:rPr>
        <w:t>10</w:t>
      </w:r>
      <w:r w:rsidR="00BB058C">
        <w:rPr>
          <w:rFonts w:ascii="標楷體" w:eastAsia="標楷體" w:hAnsi="標楷體" w:hint="eastAsia"/>
        </w:rPr>
        <w:t>月</w:t>
      </w:r>
      <w:r w:rsidR="00BB058C">
        <w:rPr>
          <w:rFonts w:ascii="標楷體" w:eastAsia="標楷體" w:hAnsi="標楷體"/>
        </w:rPr>
        <w:t>1</w:t>
      </w:r>
      <w:r w:rsidR="00BB058C">
        <w:rPr>
          <w:rFonts w:ascii="標楷體" w:eastAsia="標楷體" w:hAnsi="標楷體" w:hint="eastAsia"/>
        </w:rPr>
        <w:t>日電腦處理個資料保護法之特定目的及個人資料之類別修正對照表</w:t>
      </w:r>
      <w:r w:rsidRPr="00B84015">
        <w:rPr>
          <w:rFonts w:ascii="標楷體" w:eastAsia="標楷體" w:hAnsi="標楷體" w:hint="eastAsia"/>
        </w:rPr>
        <w:t>（附件</w:t>
      </w:r>
      <w:r w:rsidR="00BB058C">
        <w:rPr>
          <w:rFonts w:ascii="標楷體" w:eastAsia="標楷體" w:hAnsi="標楷體"/>
        </w:rPr>
        <w:t>1</w:t>
      </w:r>
      <w:r w:rsidRPr="00B84015">
        <w:rPr>
          <w:rFonts w:ascii="標楷體" w:eastAsia="標楷體" w:hAnsi="標楷體" w:hint="eastAsia"/>
        </w:rPr>
        <w:t>），例如：</w:t>
      </w:r>
      <w:r w:rsidR="00BB058C">
        <w:rPr>
          <w:rFonts w:ascii="標楷體" w:eastAsia="標楷體" w:hAnsi="標楷體" w:hint="eastAsia"/>
        </w:rPr>
        <w:t>行政處</w:t>
      </w:r>
      <w:r w:rsidR="00BB058C" w:rsidRPr="00B84015">
        <w:rPr>
          <w:rFonts w:ascii="標楷體" w:eastAsia="標楷體" w:hAnsi="標楷體" w:hint="eastAsia"/>
        </w:rPr>
        <w:t>掌有之「</w:t>
      </w:r>
      <w:r w:rsidR="00BB058C">
        <w:rPr>
          <w:rFonts w:ascii="標楷體" w:eastAsia="標楷體" w:hAnsi="標楷體" w:hint="eastAsia"/>
        </w:rPr>
        <w:t>雲林縣政府訴願審議委員會委員</w:t>
      </w:r>
      <w:r w:rsidR="00BB058C" w:rsidRPr="00B84015">
        <w:rPr>
          <w:rFonts w:ascii="標楷體" w:eastAsia="標楷體" w:hAnsi="標楷體" w:hint="eastAsia"/>
        </w:rPr>
        <w:t>名</w:t>
      </w:r>
      <w:r w:rsidR="00BB058C">
        <w:rPr>
          <w:rFonts w:ascii="標楷體" w:eastAsia="標楷體" w:hAnsi="標楷體" w:hint="eastAsia"/>
        </w:rPr>
        <w:t>冊</w:t>
      </w:r>
      <w:r w:rsidR="00BB058C" w:rsidRPr="00B84015">
        <w:rPr>
          <w:rFonts w:ascii="標楷體" w:eastAsia="標楷體" w:hAnsi="標楷體" w:hint="eastAsia"/>
        </w:rPr>
        <w:t>」</w:t>
      </w:r>
      <w:r w:rsidRPr="00B84015">
        <w:rPr>
          <w:rFonts w:ascii="標楷體" w:eastAsia="標楷體" w:hAnsi="標楷體" w:hint="eastAsia"/>
        </w:rPr>
        <w:t>，其特定目的項目為：</w:t>
      </w:r>
      <w:r w:rsidRPr="00B84015">
        <w:rPr>
          <w:rFonts w:ascii="標楷體" w:eastAsia="標楷體" w:hAnsi="標楷體"/>
        </w:rPr>
        <w:t>0</w:t>
      </w:r>
      <w:r w:rsidR="0018200A">
        <w:rPr>
          <w:rFonts w:ascii="標楷體" w:eastAsia="標楷體" w:hAnsi="標楷體"/>
        </w:rPr>
        <w:t>53</w:t>
      </w:r>
      <w:r w:rsidR="0018200A">
        <w:rPr>
          <w:rFonts w:ascii="標楷體" w:eastAsia="標楷體" w:hAnsi="標楷體" w:hint="eastAsia"/>
        </w:rPr>
        <w:t>法制行政。</w:t>
      </w:r>
    </w:p>
  </w:endnote>
  <w:endnote w:id="5">
    <w:p w:rsidR="00000000" w:rsidRDefault="005D548D" w:rsidP="00830C17">
      <w:pPr>
        <w:pStyle w:val="a6"/>
        <w:spacing w:line="360" w:lineRule="atLeast"/>
        <w:ind w:left="120" w:hangingChars="50" w:hanging="120"/>
        <w:jc w:val="both"/>
      </w:pPr>
      <w:r w:rsidRPr="00830C17">
        <w:rPr>
          <w:rStyle w:val="a8"/>
        </w:rPr>
        <w:endnoteRef/>
      </w:r>
      <w:r w:rsidR="00830C17" w:rsidRPr="00830C17">
        <w:rPr>
          <w:rStyle w:val="a8"/>
        </w:rPr>
        <w:t xml:space="preserve"> </w:t>
      </w:r>
      <w:r w:rsidR="00BB058C" w:rsidRPr="00B84015">
        <w:rPr>
          <w:rFonts w:ascii="標楷體" w:eastAsia="標楷體" w:hAnsi="標楷體" w:hint="eastAsia"/>
        </w:rPr>
        <w:t>參照</w:t>
      </w:r>
      <w:r w:rsidR="00BB058C">
        <w:rPr>
          <w:rFonts w:ascii="標楷體" w:eastAsia="標楷體" w:hAnsi="標楷體"/>
        </w:rPr>
        <w:t>101</w:t>
      </w:r>
      <w:r w:rsidR="00BB058C">
        <w:rPr>
          <w:rFonts w:ascii="標楷體" w:eastAsia="標楷體" w:hAnsi="標楷體" w:hint="eastAsia"/>
        </w:rPr>
        <w:t>年</w:t>
      </w:r>
      <w:r w:rsidR="00BB058C">
        <w:rPr>
          <w:rFonts w:ascii="標楷體" w:eastAsia="標楷體" w:hAnsi="標楷體"/>
        </w:rPr>
        <w:t>10</w:t>
      </w:r>
      <w:r w:rsidR="00BB058C">
        <w:rPr>
          <w:rFonts w:ascii="標楷體" w:eastAsia="標楷體" w:hAnsi="標楷體" w:hint="eastAsia"/>
        </w:rPr>
        <w:t>月</w:t>
      </w:r>
      <w:r w:rsidR="00BB058C">
        <w:rPr>
          <w:rFonts w:ascii="標楷體" w:eastAsia="標楷體" w:hAnsi="標楷體"/>
        </w:rPr>
        <w:t>1</w:t>
      </w:r>
      <w:r w:rsidR="00BB058C">
        <w:rPr>
          <w:rFonts w:ascii="標楷體" w:eastAsia="標楷體" w:hAnsi="標楷體" w:hint="eastAsia"/>
        </w:rPr>
        <w:t>日電腦處理個資料保護法之特定目的及個人資料之類別修正對照表</w:t>
      </w:r>
      <w:r w:rsidR="00BB058C" w:rsidRPr="00B84015">
        <w:rPr>
          <w:rFonts w:ascii="標楷體" w:eastAsia="標楷體" w:hAnsi="標楷體" w:hint="eastAsia"/>
        </w:rPr>
        <w:t>（附件</w:t>
      </w:r>
      <w:r w:rsidR="00BB058C">
        <w:rPr>
          <w:rFonts w:ascii="標楷體" w:eastAsia="標楷體" w:hAnsi="標楷體"/>
        </w:rPr>
        <w:t>1</w:t>
      </w:r>
      <w:r w:rsidR="00BB058C" w:rsidRPr="00B84015">
        <w:rPr>
          <w:rFonts w:ascii="標楷體" w:eastAsia="標楷體" w:hAnsi="標楷體" w:hint="eastAsia"/>
        </w:rPr>
        <w:t>），例如：</w:t>
      </w:r>
      <w:r w:rsidR="00BB058C">
        <w:rPr>
          <w:rFonts w:ascii="標楷體" w:eastAsia="標楷體" w:hAnsi="標楷體" w:hint="eastAsia"/>
        </w:rPr>
        <w:t>行政處</w:t>
      </w:r>
      <w:r w:rsidR="00BB058C" w:rsidRPr="00B84015">
        <w:rPr>
          <w:rFonts w:ascii="標楷體" w:eastAsia="標楷體" w:hAnsi="標楷體" w:hint="eastAsia"/>
        </w:rPr>
        <w:t>掌有之「</w:t>
      </w:r>
      <w:r w:rsidR="00BB058C">
        <w:rPr>
          <w:rFonts w:ascii="標楷體" w:eastAsia="標楷體" w:hAnsi="標楷體" w:hint="eastAsia"/>
        </w:rPr>
        <w:t>雲林縣政府訴願審議委員會委員</w:t>
      </w:r>
      <w:r w:rsidR="00BB058C" w:rsidRPr="00B84015">
        <w:rPr>
          <w:rFonts w:ascii="標楷體" w:eastAsia="標楷體" w:hAnsi="標楷體" w:hint="eastAsia"/>
        </w:rPr>
        <w:t>名</w:t>
      </w:r>
      <w:r w:rsidR="00BB058C">
        <w:rPr>
          <w:rFonts w:ascii="標楷體" w:eastAsia="標楷體" w:hAnsi="標楷體" w:hint="eastAsia"/>
        </w:rPr>
        <w:t>冊</w:t>
      </w:r>
      <w:r w:rsidR="00BB058C" w:rsidRPr="00B84015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，其個人資料類別</w:t>
      </w:r>
      <w:r w:rsidRPr="00B84015">
        <w:rPr>
          <w:rFonts w:ascii="標楷體" w:eastAsia="標楷體" w:hAnsi="標楷體" w:hint="eastAsia"/>
        </w:rPr>
        <w:t>為：</w:t>
      </w:r>
      <w:r>
        <w:rPr>
          <w:rFonts w:ascii="標楷體" w:eastAsia="標楷體" w:hAnsi="標楷體" w:hint="eastAsia"/>
        </w:rPr>
        <w:t>識別類（</w:t>
      </w:r>
      <w:r>
        <w:rPr>
          <w:rFonts w:ascii="標楷體" w:eastAsia="標楷體" w:hAnsi="標楷體"/>
        </w:rPr>
        <w:t>C001</w:t>
      </w:r>
      <w:r>
        <w:rPr>
          <w:rFonts w:ascii="標楷體" w:eastAsia="標楷體" w:hAnsi="標楷體" w:hint="eastAsia"/>
        </w:rPr>
        <w:t>識別個人者）、社會狀況（</w:t>
      </w:r>
      <w:r>
        <w:rPr>
          <w:rFonts w:ascii="標楷體" w:eastAsia="標楷體" w:hAnsi="標楷體"/>
        </w:rPr>
        <w:t>C038</w:t>
      </w:r>
      <w:r>
        <w:rPr>
          <w:rFonts w:ascii="標楷體" w:eastAsia="標楷體" w:hAnsi="標楷體" w:hint="eastAsia"/>
        </w:rPr>
        <w:t>職業）、教育、技術或其他專業（</w:t>
      </w:r>
      <w:r>
        <w:rPr>
          <w:rFonts w:ascii="標楷體" w:eastAsia="標楷體" w:hAnsi="標楷體"/>
        </w:rPr>
        <w:t>C054</w:t>
      </w:r>
      <w:r>
        <w:rPr>
          <w:rFonts w:ascii="標楷體" w:eastAsia="標楷體" w:hAnsi="標楷體" w:hint="eastAsia"/>
        </w:rPr>
        <w:t>職業專長）</w:t>
      </w:r>
      <w:r w:rsidR="0018200A">
        <w:rPr>
          <w:rFonts w:ascii="標楷體" w:eastAsia="標楷體" w:hAnsi="標楷體" w:hint="eastAsia"/>
        </w:rPr>
        <w:t>。</w:t>
      </w:r>
    </w:p>
  </w:endnote>
  <w:endnote w:id="6">
    <w:p w:rsidR="00000000" w:rsidRDefault="005D548D" w:rsidP="00830C17">
      <w:pPr>
        <w:pStyle w:val="a6"/>
        <w:spacing w:line="360" w:lineRule="atLeast"/>
        <w:ind w:left="140" w:hangingChars="50" w:hanging="140"/>
        <w:jc w:val="both"/>
      </w:pPr>
      <w:r w:rsidRPr="001A2023">
        <w:rPr>
          <w:rStyle w:val="a8"/>
          <w:rFonts w:ascii="標楷體" w:eastAsia="標楷體" w:hAnsi="標楷體"/>
          <w:sz w:val="28"/>
          <w:szCs w:val="28"/>
        </w:rPr>
        <w:endnoteRef/>
      </w:r>
      <w:r w:rsidR="00830C17">
        <w:rPr>
          <w:rFonts w:ascii="標楷體" w:eastAsia="標楷體" w:hAnsi="標楷體"/>
        </w:rPr>
        <w:t xml:space="preserve"> </w:t>
      </w:r>
      <w:r w:rsidRPr="00B84015">
        <w:rPr>
          <w:rFonts w:ascii="標楷體" w:eastAsia="標楷體" w:hAnsi="標楷體" w:hint="eastAsia"/>
        </w:rPr>
        <w:t>例如：</w:t>
      </w:r>
      <w:r w:rsidR="0018200A">
        <w:rPr>
          <w:rFonts w:ascii="標楷體" w:eastAsia="標楷體" w:hAnsi="標楷體" w:hint="eastAsia"/>
        </w:rPr>
        <w:t>行政處</w:t>
      </w:r>
      <w:r w:rsidR="0018200A" w:rsidRPr="00B84015">
        <w:rPr>
          <w:rFonts w:ascii="標楷體" w:eastAsia="標楷體" w:hAnsi="標楷體" w:hint="eastAsia"/>
        </w:rPr>
        <w:t>掌有之「</w:t>
      </w:r>
      <w:r w:rsidR="0018200A">
        <w:rPr>
          <w:rFonts w:ascii="標楷體" w:eastAsia="標楷體" w:hAnsi="標楷體" w:hint="eastAsia"/>
        </w:rPr>
        <w:t>雲林縣政府訴願審議委員會委員</w:t>
      </w:r>
      <w:r w:rsidR="0018200A" w:rsidRPr="00B84015">
        <w:rPr>
          <w:rFonts w:ascii="標楷體" w:eastAsia="標楷體" w:hAnsi="標楷體" w:hint="eastAsia"/>
        </w:rPr>
        <w:t>名</w:t>
      </w:r>
      <w:r w:rsidR="0018200A">
        <w:rPr>
          <w:rFonts w:ascii="標楷體" w:eastAsia="標楷體" w:hAnsi="標楷體" w:hint="eastAsia"/>
        </w:rPr>
        <w:t>冊</w:t>
      </w:r>
      <w:r w:rsidR="0018200A" w:rsidRPr="00B84015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範圍包含姓名、身分證統一編號、職業、職稱、戶籍及寄送住址、電話號碼等</w:t>
      </w:r>
      <w:r w:rsidR="00D7441F">
        <w:rPr>
          <w:rFonts w:ascii="標楷體" w:eastAsia="標楷體" w:hAnsi="標楷體" w:hint="eastAsia"/>
        </w:rPr>
        <w:t>。</w:t>
      </w:r>
    </w:p>
  </w:endnote>
  <w:endnote w:id="7">
    <w:p w:rsidR="00000000" w:rsidRDefault="005D548D" w:rsidP="00830C17">
      <w:pPr>
        <w:pStyle w:val="a6"/>
        <w:spacing w:line="360" w:lineRule="atLeast"/>
        <w:ind w:left="140" w:hangingChars="50" w:hanging="140"/>
        <w:jc w:val="both"/>
      </w:pPr>
      <w:r w:rsidRPr="001A2023">
        <w:rPr>
          <w:rStyle w:val="a8"/>
          <w:rFonts w:ascii="標楷體" w:eastAsia="標楷體" w:hAnsi="標楷體"/>
          <w:sz w:val="28"/>
          <w:szCs w:val="28"/>
        </w:rPr>
        <w:endnoteRef/>
      </w:r>
      <w:r w:rsidRPr="00B84015">
        <w:rPr>
          <w:rFonts w:ascii="標楷體" w:eastAsia="標楷體" w:hAnsi="標楷體"/>
        </w:rPr>
        <w:t xml:space="preserve"> </w:t>
      </w:r>
      <w:r w:rsidRPr="00B84015">
        <w:rPr>
          <w:rFonts w:ascii="標楷體" w:eastAsia="標楷體" w:hAnsi="標楷體" w:hint="eastAsia"/>
        </w:rPr>
        <w:t>即醫療、基因、性生活、健康檢查</w:t>
      </w:r>
      <w:r w:rsidR="0018200A">
        <w:rPr>
          <w:rFonts w:ascii="標楷體" w:eastAsia="標楷體" w:hAnsi="標楷體" w:hint="eastAsia"/>
        </w:rPr>
        <w:t>及</w:t>
      </w:r>
      <w:r w:rsidRPr="00B84015">
        <w:rPr>
          <w:rFonts w:ascii="標楷體" w:eastAsia="標楷體" w:hAnsi="標楷體" w:hint="eastAsia"/>
        </w:rPr>
        <w:t>犯罪前科等</w:t>
      </w:r>
      <w:r w:rsidRPr="00B84015">
        <w:rPr>
          <w:rFonts w:ascii="標楷體" w:eastAsia="標楷體" w:hAnsi="標楷體"/>
        </w:rPr>
        <w:t>5</w:t>
      </w:r>
      <w:r w:rsidRPr="00B84015">
        <w:rPr>
          <w:rFonts w:ascii="標楷體" w:eastAsia="標楷體" w:hAnsi="標楷體" w:hint="eastAsia"/>
        </w:rPr>
        <w:t>類個人資料（參照個資法第</w:t>
      </w:r>
      <w:r>
        <w:rPr>
          <w:rFonts w:ascii="標楷體" w:eastAsia="標楷體" w:hAnsi="標楷體"/>
        </w:rPr>
        <w:t>6</w:t>
      </w:r>
      <w:r w:rsidRPr="00B84015">
        <w:rPr>
          <w:rFonts w:ascii="標楷體" w:eastAsia="標楷體" w:hAnsi="標楷體" w:hint="eastAsia"/>
        </w:rPr>
        <w:t>條）</w:t>
      </w:r>
    </w:p>
  </w:endnote>
  <w:endnote w:id="8">
    <w:p w:rsidR="00000000" w:rsidRDefault="005D548D" w:rsidP="00830C17">
      <w:pPr>
        <w:pStyle w:val="a6"/>
        <w:spacing w:line="360" w:lineRule="atLeast"/>
        <w:ind w:left="120" w:hangingChars="50" w:hanging="120"/>
        <w:jc w:val="both"/>
      </w:pPr>
      <w:r>
        <w:rPr>
          <w:rStyle w:val="a8"/>
        </w:rPr>
        <w:endnoteRef/>
      </w:r>
      <w:r w:rsidR="00830C1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「非公務機關」</w:t>
      </w:r>
      <w:r w:rsidR="0018200A">
        <w:rPr>
          <w:rFonts w:ascii="標楷體" w:eastAsia="標楷體" w:hAnsi="標楷體" w:hint="eastAsia"/>
        </w:rPr>
        <w:t>指前款（公務機關）以外之自然人、法人或其他團體</w:t>
      </w:r>
      <w:r>
        <w:rPr>
          <w:rFonts w:ascii="標楷體" w:eastAsia="標楷體" w:hAnsi="標楷體" w:hint="eastAsia"/>
        </w:rPr>
        <w:t>（參照第</w:t>
      </w:r>
      <w:r w:rsidR="0018200A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條第</w:t>
      </w:r>
      <w:r w:rsidR="0018200A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款</w:t>
      </w:r>
      <w:r w:rsidR="0018200A"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 w:hint="eastAsia"/>
        </w:rPr>
        <w:t>）。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2E" w:rsidRDefault="0026012E">
      <w:r>
        <w:separator/>
      </w:r>
    </w:p>
  </w:footnote>
  <w:footnote w:type="continuationSeparator" w:id="0">
    <w:p w:rsidR="0026012E" w:rsidRDefault="0026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9"/>
    <w:rsid w:val="00012434"/>
    <w:rsid w:val="00013EE4"/>
    <w:rsid w:val="0005509A"/>
    <w:rsid w:val="0006275C"/>
    <w:rsid w:val="00082299"/>
    <w:rsid w:val="00094DEC"/>
    <w:rsid w:val="00150010"/>
    <w:rsid w:val="00172A0A"/>
    <w:rsid w:val="0018200A"/>
    <w:rsid w:val="001A2023"/>
    <w:rsid w:val="001B70E3"/>
    <w:rsid w:val="001F2448"/>
    <w:rsid w:val="00203AEA"/>
    <w:rsid w:val="002247DF"/>
    <w:rsid w:val="00235B72"/>
    <w:rsid w:val="0026012E"/>
    <w:rsid w:val="00282F95"/>
    <w:rsid w:val="00294AE8"/>
    <w:rsid w:val="00295E81"/>
    <w:rsid w:val="002F55CF"/>
    <w:rsid w:val="00304011"/>
    <w:rsid w:val="00317C3A"/>
    <w:rsid w:val="00385110"/>
    <w:rsid w:val="00385CE9"/>
    <w:rsid w:val="00411225"/>
    <w:rsid w:val="00431292"/>
    <w:rsid w:val="00431B3D"/>
    <w:rsid w:val="00431D55"/>
    <w:rsid w:val="00510044"/>
    <w:rsid w:val="00564EF6"/>
    <w:rsid w:val="005A6165"/>
    <w:rsid w:val="005B2D5F"/>
    <w:rsid w:val="005C2EC9"/>
    <w:rsid w:val="005D548D"/>
    <w:rsid w:val="005E00D8"/>
    <w:rsid w:val="0068742A"/>
    <w:rsid w:val="006A1859"/>
    <w:rsid w:val="006C2B14"/>
    <w:rsid w:val="006E6D80"/>
    <w:rsid w:val="007750E8"/>
    <w:rsid w:val="007760D9"/>
    <w:rsid w:val="007B2FC9"/>
    <w:rsid w:val="007D73B0"/>
    <w:rsid w:val="00803690"/>
    <w:rsid w:val="00830C17"/>
    <w:rsid w:val="008B576C"/>
    <w:rsid w:val="009254B1"/>
    <w:rsid w:val="009536BC"/>
    <w:rsid w:val="009600C9"/>
    <w:rsid w:val="009913AA"/>
    <w:rsid w:val="00991D9D"/>
    <w:rsid w:val="009C311F"/>
    <w:rsid w:val="009E2F30"/>
    <w:rsid w:val="009F36A1"/>
    <w:rsid w:val="00A45640"/>
    <w:rsid w:val="00A661EF"/>
    <w:rsid w:val="00B42913"/>
    <w:rsid w:val="00B84015"/>
    <w:rsid w:val="00B93063"/>
    <w:rsid w:val="00BA172F"/>
    <w:rsid w:val="00BB058C"/>
    <w:rsid w:val="00BE5227"/>
    <w:rsid w:val="00C221F8"/>
    <w:rsid w:val="00C67413"/>
    <w:rsid w:val="00D515C7"/>
    <w:rsid w:val="00D54C81"/>
    <w:rsid w:val="00D709B5"/>
    <w:rsid w:val="00D7441F"/>
    <w:rsid w:val="00DF117E"/>
    <w:rsid w:val="00E13F17"/>
    <w:rsid w:val="00E317AA"/>
    <w:rsid w:val="00E55CDC"/>
    <w:rsid w:val="00E65FF9"/>
    <w:rsid w:val="00EA5921"/>
    <w:rsid w:val="00EB585A"/>
    <w:rsid w:val="00F16C13"/>
    <w:rsid w:val="00F51DF3"/>
    <w:rsid w:val="00F80B05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DAD4825-CE51-4265-B14C-1B6AF96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73B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D73B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A2023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Pr>
      <w:szCs w:val="24"/>
    </w:rPr>
  </w:style>
  <w:style w:type="character" w:styleId="a8">
    <w:name w:val="endnote reference"/>
    <w:basedOn w:val="a0"/>
    <w:uiPriority w:val="99"/>
    <w:semiHidden/>
    <w:rsid w:val="001A202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13F1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661E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66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66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Application>Microsoft Office Word</Application>
  <DocSecurity>0</DocSecurity>
  <Lines>4</Lines>
  <Paragraphs>1</Paragraphs>
  <ScaleCrop>false</ScaleCrop>
  <Company>法務部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本部各單位內部保有及管理個人資料之項目彙整表</dc:title>
  <dc:subject/>
  <dc:creator>source</dc:creator>
  <cp:keywords/>
  <dc:description/>
  <cp:lastModifiedBy>銘杰 張</cp:lastModifiedBy>
  <cp:revision>2</cp:revision>
  <cp:lastPrinted>2012-10-30T03:04:00Z</cp:lastPrinted>
  <dcterms:created xsi:type="dcterms:W3CDTF">2019-11-05T03:38:00Z</dcterms:created>
  <dcterms:modified xsi:type="dcterms:W3CDTF">2019-11-05T03:38:00Z</dcterms:modified>
</cp:coreProperties>
</file>