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9" w:rsidRPr="009E2F30" w:rsidRDefault="00E65FF9" w:rsidP="00D54C81">
      <w:pPr>
        <w:spacing w:line="240" w:lineRule="atLeast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雲林縣政府</w:t>
      </w:r>
      <w:r w:rsidR="002A528D">
        <w:rPr>
          <w:rFonts w:ascii="標楷體" w:eastAsia="標楷體" w:hAnsi="標楷體" w:hint="eastAsia"/>
          <w:b/>
          <w:bCs/>
          <w:sz w:val="36"/>
          <w:szCs w:val="36"/>
        </w:rPr>
        <w:t>農業處</w:t>
      </w:r>
      <w:r w:rsidR="00385CE9" w:rsidRPr="009E2F30">
        <w:rPr>
          <w:rFonts w:eastAsia="標楷體" w:hint="eastAsia"/>
          <w:b/>
          <w:bCs/>
          <w:sz w:val="36"/>
          <w:szCs w:val="36"/>
        </w:rPr>
        <w:t>保有及管理個人資料之項目彙整表</w:t>
      </w:r>
    </w:p>
    <w:p w:rsidR="001A2023" w:rsidRDefault="001A2023" w:rsidP="00411225">
      <w:pPr>
        <w:sectPr w:rsidR="001A2023" w:rsidSect="001A2023">
          <w:type w:val="continuous"/>
          <w:pgSz w:w="11906" w:h="16838"/>
          <w:pgMar w:top="1440" w:right="1800" w:bottom="899" w:left="1800" w:header="851" w:footer="992" w:gutter="0"/>
          <w:cols w:space="425"/>
          <w:docGrid w:type="lines" w:linePitch="360"/>
        </w:sect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1820"/>
        <w:gridCol w:w="1275"/>
        <w:gridCol w:w="1812"/>
        <w:gridCol w:w="1874"/>
        <w:gridCol w:w="779"/>
      </w:tblGrid>
      <w:tr w:rsidR="00303720" w:rsidRPr="008E5F8F" w:rsidTr="0068273F">
        <w:tblPrEx>
          <w:tblCellMar>
            <w:top w:w="0" w:type="dxa"/>
            <w:bottom w:w="0" w:type="dxa"/>
          </w:tblCellMar>
        </w:tblPrEx>
        <w:trPr>
          <w:trHeight w:val="861"/>
          <w:tblHeader/>
          <w:jc w:val="center"/>
        </w:trPr>
        <w:tc>
          <w:tcPr>
            <w:tcW w:w="1003" w:type="dxa"/>
            <w:tcBorders>
              <w:tl2br w:val="single" w:sz="4" w:space="0" w:color="auto"/>
            </w:tcBorders>
          </w:tcPr>
          <w:p w:rsidR="00303720" w:rsidRPr="008E5F8F" w:rsidRDefault="00303720" w:rsidP="00803690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項</w:t>
            </w:r>
            <w:r w:rsidRPr="008E5F8F">
              <w:rPr>
                <w:rFonts w:ascii="標楷體" w:eastAsia="標楷體" w:hAnsi="標楷體"/>
                <w:b/>
              </w:rPr>
              <w:t xml:space="preserve"> </w:t>
            </w:r>
            <w:r w:rsidRPr="008E5F8F">
              <w:rPr>
                <w:rFonts w:ascii="標楷體" w:eastAsia="標楷體" w:hAnsi="標楷體" w:hint="eastAsia"/>
                <w:b/>
              </w:rPr>
              <w:t>目</w:t>
            </w:r>
          </w:p>
          <w:p w:rsidR="00303720" w:rsidRPr="008E5F8F" w:rsidRDefault="00303720" w:rsidP="00303720">
            <w:pPr>
              <w:rPr>
                <w:rFonts w:ascii="標楷體" w:eastAsia="標楷體" w:hAnsi="標楷體"/>
              </w:rPr>
            </w:pPr>
          </w:p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編</w:t>
            </w:r>
            <w:r w:rsidRPr="008E5F8F">
              <w:rPr>
                <w:rFonts w:ascii="標楷體" w:eastAsia="標楷體" w:hAnsi="標楷體"/>
                <w:b/>
              </w:rPr>
              <w:t xml:space="preserve"> </w:t>
            </w:r>
            <w:r w:rsidRPr="008E5F8F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82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個人資料檔案名稱</w:t>
            </w:r>
          </w:p>
        </w:tc>
        <w:tc>
          <w:tcPr>
            <w:tcW w:w="1275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保有依據</w:t>
            </w:r>
          </w:p>
        </w:tc>
        <w:tc>
          <w:tcPr>
            <w:tcW w:w="1812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特定目的</w:t>
            </w:r>
          </w:p>
        </w:tc>
        <w:tc>
          <w:tcPr>
            <w:tcW w:w="1874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個人資料類別</w:t>
            </w:r>
          </w:p>
        </w:tc>
        <w:tc>
          <w:tcPr>
            <w:tcW w:w="779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個有單位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03" w:type="dxa"/>
            <w:vAlign w:val="center"/>
          </w:tcPr>
          <w:p w:rsidR="0068273F" w:rsidRPr="008E5F8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農業產銷班資料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農業產銷班設立暨輔導辦法第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17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101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農糧行政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識別類（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識別個人者）、社會狀況（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C038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職業）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農務發展科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68273F" w:rsidRPr="008E5F8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平地造林申請書及直接給付提領清冊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平地造林直接給付及種苗配撥實施要點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051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林業管理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識別類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(C001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辨識個人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(C002)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辨識財務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森林及保育科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03" w:type="dxa"/>
            <w:vAlign w:val="center"/>
          </w:tcPr>
          <w:p w:rsidR="0068273F" w:rsidRPr="008E5F8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造林申請書及獎勵金提領清冊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獎勵輔導造林辦法</w:t>
            </w:r>
          </w:p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及獎勵造林實施要點</w:t>
            </w:r>
          </w:p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051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林業管理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識別類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(C001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辨識個人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(C002)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辨識財務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森林及保育科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68273F" w:rsidRPr="008E5F8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陸上魚塭養殖漁業登記証資料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雲林縣陸上魚塭養殖漁業登記及管理規則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147</w:t>
            </w:r>
          </w:p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漁業行政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68273F">
              <w:rPr>
                <w:rFonts w:ascii="標楷體" w:eastAsia="標楷體" w:hAnsi="標楷體" w:cs="細明體" w:hint="eastAsia"/>
                <w:sz w:val="20"/>
                <w:szCs w:val="20"/>
              </w:rPr>
              <w:t>識別類（</w:t>
            </w:r>
            <w:r w:rsidRPr="0068273F">
              <w:rPr>
                <w:rFonts w:ascii="標楷體" w:eastAsia="標楷體" w:hAnsi="標楷體" w:cs="細明體"/>
                <w:sz w:val="20"/>
                <w:szCs w:val="20"/>
              </w:rPr>
              <w:t>C001</w:t>
            </w:r>
            <w:r w:rsidRPr="0068273F">
              <w:rPr>
                <w:rFonts w:ascii="標楷體" w:eastAsia="標楷體" w:hAnsi="標楷體" w:cs="細明體" w:hint="eastAsia"/>
                <w:sz w:val="20"/>
                <w:szCs w:val="20"/>
              </w:rPr>
              <w:t>識別個人者）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漁業科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03" w:type="dxa"/>
            <w:vAlign w:val="center"/>
          </w:tcPr>
          <w:p w:rsidR="0068273F" w:rsidRPr="008E5F8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漁船筏資料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漁業法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147</w:t>
            </w:r>
          </w:p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漁業行政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68273F">
              <w:rPr>
                <w:rFonts w:ascii="標楷體" w:eastAsia="標楷體" w:hAnsi="標楷體" w:cs="細明體" w:hint="eastAsia"/>
                <w:sz w:val="20"/>
                <w:szCs w:val="20"/>
              </w:rPr>
              <w:t>識別類（</w:t>
            </w:r>
            <w:r w:rsidRPr="0068273F">
              <w:rPr>
                <w:rFonts w:ascii="標楷體" w:eastAsia="標楷體" w:hAnsi="標楷體" w:cs="細明體"/>
                <w:sz w:val="20"/>
                <w:szCs w:val="20"/>
              </w:rPr>
              <w:t>C001</w:t>
            </w:r>
            <w:r w:rsidRPr="0068273F">
              <w:rPr>
                <w:rFonts w:ascii="標楷體" w:eastAsia="標楷體" w:hAnsi="標楷體" w:cs="細明體" w:hint="eastAsia"/>
                <w:sz w:val="20"/>
                <w:szCs w:val="20"/>
              </w:rPr>
              <w:t>識別個人者）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漁業科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68273F" w:rsidRPr="008E5F8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漁業產銷班資料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農業產銷班設立暨輔導辦法第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17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147</w:t>
            </w:r>
          </w:p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漁業行政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識別類（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識別個人者）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漁業科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68273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違法屠宰聯合查緝小組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違法屠宰行為查緝作業要點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092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畜牧行政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識別類（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識別個人者）、社會狀況（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C038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職業）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畜產科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68273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畜產品衛生管理稽查小組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畜產品衛生管理稽查小組作業要點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092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畜牧行政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識別類（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識別個人者）、社會狀況（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C038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職業）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畜產科</w:t>
            </w: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68273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農會選舉人名冊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農會選舉罷免辦法第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163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選舉罷免及公民投票行政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識別類（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識別個人者）、社會狀況（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C038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職業）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農業團體輔導科</w:t>
            </w:r>
          </w:p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</w:p>
        </w:tc>
      </w:tr>
      <w:tr w:rsidR="0068273F" w:rsidRPr="008E5F8F" w:rsidTr="00057451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68273F" w:rsidRDefault="0068273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820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申請「農業首都優良農特產品標章」個資</w:t>
            </w:r>
          </w:p>
        </w:tc>
        <w:tc>
          <w:tcPr>
            <w:tcW w:w="1275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農業首都優良農特產品標章核發使用作業要點</w:t>
            </w:r>
          </w:p>
        </w:tc>
        <w:tc>
          <w:tcPr>
            <w:tcW w:w="1812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/>
                <w:sz w:val="20"/>
                <w:szCs w:val="20"/>
              </w:rPr>
              <w:t>139</w:t>
            </w:r>
          </w:p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農產品推廣資訊</w:t>
            </w:r>
          </w:p>
        </w:tc>
        <w:tc>
          <w:tcPr>
            <w:tcW w:w="1874" w:type="dxa"/>
          </w:tcPr>
          <w:p w:rsidR="0068273F" w:rsidRPr="0068273F" w:rsidRDefault="0068273F" w:rsidP="00622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識別類（</w:t>
            </w:r>
            <w:r w:rsidRPr="0068273F">
              <w:rPr>
                <w:rFonts w:ascii="標楷體" w:eastAsia="標楷體" w:hAnsi="標楷體"/>
                <w:sz w:val="20"/>
                <w:szCs w:val="20"/>
              </w:rPr>
              <w:t>C001</w:t>
            </w:r>
            <w:r w:rsidRPr="0068273F">
              <w:rPr>
                <w:rFonts w:ascii="標楷體" w:eastAsia="標楷體" w:hAnsi="標楷體" w:hint="eastAsia"/>
                <w:sz w:val="20"/>
                <w:szCs w:val="20"/>
              </w:rPr>
              <w:t>識別個人者）</w:t>
            </w:r>
          </w:p>
        </w:tc>
        <w:tc>
          <w:tcPr>
            <w:tcW w:w="779" w:type="dxa"/>
          </w:tcPr>
          <w:p w:rsidR="0068273F" w:rsidRPr="00A74383" w:rsidRDefault="0068273F" w:rsidP="00622083">
            <w:pPr>
              <w:rPr>
                <w:rFonts w:ascii="標楷體" w:eastAsia="標楷體" w:hAnsi="標楷體"/>
              </w:rPr>
            </w:pPr>
            <w:r w:rsidRPr="00A74383">
              <w:rPr>
                <w:rFonts w:ascii="標楷體" w:eastAsia="標楷體" w:hAnsi="標楷體" w:hint="eastAsia"/>
              </w:rPr>
              <w:t>企劃行銷科</w:t>
            </w:r>
          </w:p>
        </w:tc>
      </w:tr>
    </w:tbl>
    <w:p w:rsidR="00385CE9" w:rsidRDefault="00385CE9"/>
    <w:sectPr w:rsidR="00385CE9" w:rsidSect="001A2023">
      <w:footnotePr>
        <w:pos w:val="beneathText"/>
      </w:footnotePr>
      <w:endnotePr>
        <w:numFmt w:val="decimal"/>
      </w:endnotePr>
      <w:type w:val="continuous"/>
      <w:pgSz w:w="11906" w:h="16838"/>
      <w:pgMar w:top="1440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72" w:rsidRDefault="00291872">
      <w:r>
        <w:separator/>
      </w:r>
    </w:p>
  </w:endnote>
  <w:endnote w:type="continuationSeparator" w:id="0">
    <w:p w:rsidR="00291872" w:rsidRDefault="002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72" w:rsidRDefault="00291872">
      <w:r>
        <w:separator/>
      </w:r>
    </w:p>
  </w:footnote>
  <w:footnote w:type="continuationSeparator" w:id="0">
    <w:p w:rsidR="00291872" w:rsidRDefault="0029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9"/>
    <w:rsid w:val="00012434"/>
    <w:rsid w:val="00013EE4"/>
    <w:rsid w:val="0005509A"/>
    <w:rsid w:val="00057451"/>
    <w:rsid w:val="0006275C"/>
    <w:rsid w:val="00082299"/>
    <w:rsid w:val="00094DEC"/>
    <w:rsid w:val="00150010"/>
    <w:rsid w:val="00172A0A"/>
    <w:rsid w:val="0018200A"/>
    <w:rsid w:val="001A2023"/>
    <w:rsid w:val="001B70E3"/>
    <w:rsid w:val="001F2448"/>
    <w:rsid w:val="00203AEA"/>
    <w:rsid w:val="002247DF"/>
    <w:rsid w:val="00282F95"/>
    <w:rsid w:val="00291872"/>
    <w:rsid w:val="00294AE8"/>
    <w:rsid w:val="00295E81"/>
    <w:rsid w:val="002A528D"/>
    <w:rsid w:val="002F55CF"/>
    <w:rsid w:val="00303720"/>
    <w:rsid w:val="00304011"/>
    <w:rsid w:val="00317C3A"/>
    <w:rsid w:val="00385110"/>
    <w:rsid w:val="00385CE9"/>
    <w:rsid w:val="00411225"/>
    <w:rsid w:val="00431292"/>
    <w:rsid w:val="00431B3D"/>
    <w:rsid w:val="00431D55"/>
    <w:rsid w:val="00510044"/>
    <w:rsid w:val="00564EF6"/>
    <w:rsid w:val="005A6165"/>
    <w:rsid w:val="005B2D5F"/>
    <w:rsid w:val="005C2EC9"/>
    <w:rsid w:val="005D548D"/>
    <w:rsid w:val="005E00D8"/>
    <w:rsid w:val="00604D40"/>
    <w:rsid w:val="00622083"/>
    <w:rsid w:val="0068273F"/>
    <w:rsid w:val="0068742A"/>
    <w:rsid w:val="006A1859"/>
    <w:rsid w:val="006C2B14"/>
    <w:rsid w:val="006E6D80"/>
    <w:rsid w:val="00727CA8"/>
    <w:rsid w:val="007750E8"/>
    <w:rsid w:val="007760D9"/>
    <w:rsid w:val="007B2FC9"/>
    <w:rsid w:val="007D73B0"/>
    <w:rsid w:val="00803690"/>
    <w:rsid w:val="00830C17"/>
    <w:rsid w:val="008B576C"/>
    <w:rsid w:val="008E5F8F"/>
    <w:rsid w:val="009254B1"/>
    <w:rsid w:val="009536BC"/>
    <w:rsid w:val="009600C9"/>
    <w:rsid w:val="00991D9D"/>
    <w:rsid w:val="009C311F"/>
    <w:rsid w:val="009E2F30"/>
    <w:rsid w:val="009F36A1"/>
    <w:rsid w:val="00A01F52"/>
    <w:rsid w:val="00A45640"/>
    <w:rsid w:val="00A74383"/>
    <w:rsid w:val="00B05611"/>
    <w:rsid w:val="00B42913"/>
    <w:rsid w:val="00B84015"/>
    <w:rsid w:val="00B93063"/>
    <w:rsid w:val="00BA172F"/>
    <w:rsid w:val="00BB058C"/>
    <w:rsid w:val="00C221F8"/>
    <w:rsid w:val="00C67413"/>
    <w:rsid w:val="00C81BDF"/>
    <w:rsid w:val="00D515C7"/>
    <w:rsid w:val="00D54C81"/>
    <w:rsid w:val="00D709B5"/>
    <w:rsid w:val="00D7441F"/>
    <w:rsid w:val="00DF117E"/>
    <w:rsid w:val="00E13F17"/>
    <w:rsid w:val="00E317AA"/>
    <w:rsid w:val="00E55CDC"/>
    <w:rsid w:val="00E65FF9"/>
    <w:rsid w:val="00EA5921"/>
    <w:rsid w:val="00EB585A"/>
    <w:rsid w:val="00F16C13"/>
    <w:rsid w:val="00F51DF3"/>
    <w:rsid w:val="00F80B05"/>
    <w:rsid w:val="00F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FEE8C6F-CDAA-43FD-9DA5-DD4CAB7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73B0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D73B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1A2023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endnote reference"/>
    <w:basedOn w:val="a0"/>
    <w:uiPriority w:val="99"/>
    <w:semiHidden/>
    <w:rsid w:val="001A202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E13F17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2A528D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A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2A528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法務部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本部各單位內部保有及管理個人資料之項目彙整表</dc:title>
  <dc:subject/>
  <dc:creator>source</dc:creator>
  <cp:keywords/>
  <dc:description/>
  <cp:lastModifiedBy>銘杰 張</cp:lastModifiedBy>
  <cp:revision>2</cp:revision>
  <cp:lastPrinted>2012-10-17T06:15:00Z</cp:lastPrinted>
  <dcterms:created xsi:type="dcterms:W3CDTF">2019-11-05T03:41:00Z</dcterms:created>
  <dcterms:modified xsi:type="dcterms:W3CDTF">2019-11-05T03:41:00Z</dcterms:modified>
</cp:coreProperties>
</file>