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F0CE" w14:textId="08217CCB" w:rsidR="00830A80" w:rsidRDefault="00462525" w:rsidP="00B403BA">
      <w:pPr>
        <w:jc w:val="center"/>
        <w:rPr>
          <w:rFonts w:ascii="標楷體" w:eastAsia="標楷體" w:hAnsi="標楷體"/>
          <w:sz w:val="26"/>
          <w:szCs w:val="26"/>
        </w:rPr>
      </w:pPr>
      <w:r w:rsidRPr="00462525">
        <w:rPr>
          <w:rFonts w:ascii="新細明體" w:eastAsia="新細明體" w:hAnsi="新細明體" w:hint="eastAsia"/>
          <w:sz w:val="26"/>
          <w:szCs w:val="26"/>
        </w:rPr>
        <w:t>「</w:t>
      </w:r>
      <w:r w:rsidR="00830A80" w:rsidRPr="00462525">
        <w:rPr>
          <w:rFonts w:ascii="標楷體" w:eastAsia="標楷體" w:hAnsi="標楷體"/>
          <w:sz w:val="26"/>
          <w:szCs w:val="26"/>
        </w:rPr>
        <w:t>嘉義縣大林鎮</w:t>
      </w:r>
      <w:r w:rsidR="00830A80" w:rsidRPr="00462525">
        <w:rPr>
          <w:rFonts w:ascii="標楷體" w:eastAsia="標楷體" w:hAnsi="標楷體" w:hint="eastAsia"/>
          <w:sz w:val="26"/>
          <w:szCs w:val="26"/>
        </w:rPr>
        <w:t>生育津貼</w:t>
      </w:r>
      <w:r w:rsidR="00830A80" w:rsidRPr="00462525">
        <w:rPr>
          <w:rFonts w:ascii="標楷體" w:eastAsia="標楷體" w:hAnsi="標楷體"/>
          <w:sz w:val="26"/>
          <w:szCs w:val="26"/>
        </w:rPr>
        <w:t>發放自治條例</w:t>
      </w:r>
      <w:r w:rsidRPr="00462525">
        <w:rPr>
          <w:rFonts w:ascii="新細明體" w:eastAsia="新細明體" w:hAnsi="新細明體" w:hint="eastAsia"/>
          <w:sz w:val="26"/>
          <w:szCs w:val="26"/>
        </w:rPr>
        <w:t>」</w:t>
      </w:r>
      <w:r w:rsidR="00B403BA" w:rsidRPr="00462525">
        <w:rPr>
          <w:rFonts w:ascii="標楷體" w:eastAsia="標楷體" w:hAnsi="標楷體" w:hint="eastAsia"/>
          <w:sz w:val="26"/>
          <w:szCs w:val="26"/>
        </w:rPr>
        <w:t>第四條、第八條</w:t>
      </w:r>
      <w:r w:rsidR="00830A80" w:rsidRPr="00462525">
        <w:rPr>
          <w:rFonts w:ascii="標楷體" w:eastAsia="標楷體" w:hAnsi="標楷體" w:hint="eastAsia"/>
          <w:sz w:val="26"/>
          <w:szCs w:val="26"/>
        </w:rPr>
        <w:t>修正對照表</w:t>
      </w:r>
    </w:p>
    <w:p w14:paraId="5B9B5D1F" w14:textId="77777777" w:rsidR="00CB2958" w:rsidRPr="00987CC4" w:rsidRDefault="00CB2958" w:rsidP="00250F91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987CC4">
        <w:rPr>
          <w:rFonts w:ascii="標楷體" w:eastAsia="標楷體" w:hAnsi="標楷體" w:hint="eastAsia"/>
          <w:sz w:val="20"/>
          <w:szCs w:val="20"/>
        </w:rPr>
        <w:t>中華民國1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987CC4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987CC4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Pr="00987CC4">
        <w:rPr>
          <w:rFonts w:ascii="標楷體" w:eastAsia="標楷體" w:hAnsi="標楷體" w:hint="eastAsia"/>
          <w:sz w:val="20"/>
          <w:szCs w:val="20"/>
        </w:rPr>
        <w:t>日</w:t>
      </w:r>
      <w:r w:rsidRPr="000D48FF">
        <w:rPr>
          <w:rFonts w:ascii="標楷體" w:eastAsia="標楷體" w:hAnsi="標楷體" w:hint="eastAsia"/>
          <w:sz w:val="20"/>
          <w:szCs w:val="20"/>
        </w:rPr>
        <w:t>嘉大鎮行字第1110008767號</w:t>
      </w:r>
      <w:r w:rsidRPr="00987CC4"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 w:hint="eastAsia"/>
          <w:sz w:val="20"/>
          <w:szCs w:val="20"/>
        </w:rPr>
        <w:t>令修正</w:t>
      </w:r>
    </w:p>
    <w:p w14:paraId="07BD1F89" w14:textId="77777777" w:rsidR="00CB2958" w:rsidRPr="00CB2958" w:rsidRDefault="00CB2958" w:rsidP="00B403BA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932"/>
        <w:gridCol w:w="2880"/>
        <w:gridCol w:w="2631"/>
      </w:tblGrid>
      <w:tr w:rsidR="00830A80" w:rsidRPr="00AB2BE1" w14:paraId="11902EBB" w14:textId="77777777" w:rsidTr="00830A80">
        <w:tc>
          <w:tcPr>
            <w:tcW w:w="2932" w:type="dxa"/>
          </w:tcPr>
          <w:p w14:paraId="19E7FEC8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880" w:type="dxa"/>
          </w:tcPr>
          <w:p w14:paraId="74260084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631" w:type="dxa"/>
          </w:tcPr>
          <w:p w14:paraId="70EEBB31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830A80" w:rsidRPr="00AB2BE1" w14:paraId="23BAB7CF" w14:textId="77777777" w:rsidTr="00830A80">
        <w:tc>
          <w:tcPr>
            <w:tcW w:w="2932" w:type="dxa"/>
          </w:tcPr>
          <w:p w14:paraId="7B91F429" w14:textId="16B22C15" w:rsidR="00830A80" w:rsidRPr="00662C18" w:rsidRDefault="00830A80" w:rsidP="00830A80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>條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    符合本自治</w:t>
            </w:r>
          </w:p>
          <w:p w14:paraId="2950BF82" w14:textId="6E47F0FD" w:rsidR="00830A80" w:rsidRPr="00662C18" w:rsidRDefault="00830A80" w:rsidP="00830A80">
            <w:pPr>
              <w:spacing w:line="288" w:lineRule="exact"/>
              <w:ind w:leftChars="301" w:left="739" w:hangingChars="7" w:hanging="1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>條列規定者得申請津貼，</w:t>
            </w:r>
            <w:proofErr w:type="gramStart"/>
            <w:r w:rsidRPr="00662C18">
              <w:rPr>
                <w:rFonts w:ascii="標楷體" w:eastAsia="標楷體" w:hAnsi="標楷體" w:hint="eastAsia"/>
                <w:color w:val="000000" w:themeColor="text1"/>
              </w:rPr>
              <w:t>每胎次新生兒</w:t>
            </w:r>
            <w:proofErr w:type="gramEnd"/>
            <w:r w:rsidRPr="00662C18">
              <w:rPr>
                <w:rFonts w:ascii="標楷體" w:eastAsia="標楷體" w:hAnsi="標楷體" w:hint="eastAsia"/>
                <w:color w:val="000000" w:themeColor="text1"/>
              </w:rPr>
              <w:t>補助生育津貼新臺幣</w:t>
            </w:r>
            <w:r w:rsidR="00F174BB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一萬元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，如為雙胞胎第二位新生兒視為第二胎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; 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以此類推。</w:t>
            </w:r>
          </w:p>
          <w:p w14:paraId="38FB4ED1" w14:textId="19CFA663" w:rsidR="00830A80" w:rsidRPr="00662C18" w:rsidRDefault="00830A80" w:rsidP="00830A80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1C0B6A2A" w14:textId="77777777" w:rsidR="00830A80" w:rsidRPr="00662C18" w:rsidRDefault="00830A80" w:rsidP="006C6FA8">
            <w:pPr>
              <w:spacing w:line="288" w:lineRule="exact"/>
              <w:ind w:right="-157"/>
              <w:rPr>
                <w:rFonts w:ascii="標楷體" w:eastAsia="標楷體" w:hAnsi="標楷體"/>
                <w:color w:val="000000" w:themeColor="text1"/>
              </w:rPr>
            </w:pPr>
          </w:p>
          <w:p w14:paraId="7CF4969C" w14:textId="77777777" w:rsidR="00830A80" w:rsidRPr="00662C18" w:rsidRDefault="00830A80" w:rsidP="006C6FA8">
            <w:pPr>
              <w:spacing w:line="288" w:lineRule="exact"/>
              <w:ind w:right="-1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E42D834" w14:textId="77777777" w:rsidR="00830A80" w:rsidRPr="00662C18" w:rsidRDefault="00830A80" w:rsidP="006C6FA8">
            <w:pPr>
              <w:spacing w:line="288" w:lineRule="exact"/>
              <w:ind w:right="-1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FD3961A" w14:textId="2F55C060" w:rsidR="00830A80" w:rsidRPr="00662C18" w:rsidRDefault="00830A80" w:rsidP="006C6FA8">
            <w:pPr>
              <w:spacing w:line="288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0" w:type="dxa"/>
          </w:tcPr>
          <w:p w14:paraId="333240F5" w14:textId="19B74E61" w:rsidR="00830A80" w:rsidRPr="00662C18" w:rsidRDefault="00830A80" w:rsidP="00830A80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>條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    符合本自治</w:t>
            </w:r>
          </w:p>
          <w:p w14:paraId="2846A96B" w14:textId="4E3ADED3" w:rsidR="00830A80" w:rsidRPr="00662C18" w:rsidRDefault="00830A80" w:rsidP="00830A80">
            <w:pPr>
              <w:spacing w:line="288" w:lineRule="exact"/>
              <w:ind w:leftChars="301" w:left="739" w:hangingChars="7" w:hanging="1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>條列規定者得申請津貼，</w:t>
            </w:r>
            <w:proofErr w:type="gramStart"/>
            <w:r w:rsidRPr="00662C18">
              <w:rPr>
                <w:rFonts w:ascii="標楷體" w:eastAsia="標楷體" w:hAnsi="標楷體" w:hint="eastAsia"/>
                <w:color w:val="000000" w:themeColor="text1"/>
              </w:rPr>
              <w:t>每胎次新生兒</w:t>
            </w:r>
            <w:proofErr w:type="gramEnd"/>
            <w:r w:rsidRPr="00662C18">
              <w:rPr>
                <w:rFonts w:ascii="標楷體" w:eastAsia="標楷體" w:hAnsi="標楷體" w:hint="eastAsia"/>
                <w:color w:val="000000" w:themeColor="text1"/>
              </w:rPr>
              <w:t>補助生育津貼新臺幣3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>,000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元，如為雙胞胎第二位新生兒視為第二胎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; 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以此類推。</w:t>
            </w:r>
          </w:p>
          <w:p w14:paraId="4178D4A0" w14:textId="4E79D3DD" w:rsidR="00830A80" w:rsidRPr="00662C18" w:rsidRDefault="00830A80" w:rsidP="006C6FA8">
            <w:pPr>
              <w:spacing w:line="288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1" w:type="dxa"/>
          </w:tcPr>
          <w:p w14:paraId="1F96C215" w14:textId="63EC4917" w:rsidR="00830A80" w:rsidRPr="00662C18" w:rsidRDefault="00F84B2F" w:rsidP="006C6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本會往年建議案，將鎮內生育津貼提高。</w:t>
            </w:r>
          </w:p>
          <w:p w14:paraId="75A05A72" w14:textId="77777777" w:rsidR="00830A80" w:rsidRPr="00662C18" w:rsidRDefault="00830A80" w:rsidP="006C6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174BB" w:rsidRPr="00AB2BE1" w14:paraId="6C72A3F8" w14:textId="77777777" w:rsidTr="00830A80">
        <w:tc>
          <w:tcPr>
            <w:tcW w:w="2932" w:type="dxa"/>
          </w:tcPr>
          <w:p w14:paraId="0174C550" w14:textId="2F35B0CD" w:rsidR="000A7126" w:rsidRDefault="00F174BB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第八條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0A7126" w:rsidRPr="00662C18">
              <w:rPr>
                <w:rFonts w:ascii="標楷體" w:eastAsia="標楷體" w:hAnsi="標楷體" w:hint="eastAsia"/>
                <w:color w:val="000000" w:themeColor="text1"/>
              </w:rPr>
              <w:t>本自治條例自中華民國一百零九年一月一日施行</w:t>
            </w:r>
            <w:r w:rsidR="00176D5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69C03B0" w14:textId="413CCD5E" w:rsidR="000A7126" w:rsidRDefault="000A7126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549F65EA" w14:textId="0215A8E3" w:rsidR="00B11495" w:rsidRDefault="00B11495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13FCCF01" w14:textId="649E183B" w:rsidR="00B11495" w:rsidRDefault="00B11495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20146920" w14:textId="77777777" w:rsidR="00B11495" w:rsidRDefault="00B11495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4D585138" w14:textId="5576FD92" w:rsidR="00F174BB" w:rsidRPr="00AF59E9" w:rsidRDefault="000A7126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AF59E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  <w:r w:rsidR="00B11495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本自治條例中華民國一百一十一年五月十七日修正第四條</w:t>
            </w:r>
            <w:r w:rsidR="00BF2135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條文，</w:t>
            </w:r>
            <w:r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自中華民國</w:t>
            </w:r>
            <w:r w:rsidR="00F174BB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一百一十二年一月一日施行。</w:t>
            </w:r>
          </w:p>
          <w:p w14:paraId="1F5A2606" w14:textId="791247C5" w:rsidR="000D6FD4" w:rsidRPr="00662C18" w:rsidRDefault="000D6FD4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0" w:type="dxa"/>
          </w:tcPr>
          <w:p w14:paraId="60716FBF" w14:textId="77E74EE9" w:rsidR="00F174BB" w:rsidRPr="00662C18" w:rsidRDefault="00F174BB" w:rsidP="00F174BB">
            <w:pPr>
              <w:spacing w:line="288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第八條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本自治條例自中華民國</w:t>
            </w:r>
            <w:r w:rsidR="00B1149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11495">
              <w:rPr>
                <w:rFonts w:ascii="標楷體" w:eastAsia="標楷體" w:hAnsi="標楷體"/>
                <w:color w:val="000000" w:themeColor="text1"/>
              </w:rPr>
              <w:t>09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1149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B1149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日施行。</w:t>
            </w:r>
          </w:p>
        </w:tc>
        <w:tc>
          <w:tcPr>
            <w:tcW w:w="2631" w:type="dxa"/>
          </w:tcPr>
          <w:p w14:paraId="38CB9108" w14:textId="77777777" w:rsidR="00B11495" w:rsidRDefault="00B11495" w:rsidP="00815E5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依據嘉義縣政府1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年8月1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府授婦幼字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080177378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號函辦理，修正阿拉伯數字為國字小寫，以符法制用語。</w:t>
            </w:r>
          </w:p>
          <w:p w14:paraId="16EA9AAE" w14:textId="77777777" w:rsidR="00B11495" w:rsidRDefault="00B11495" w:rsidP="00815E5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763D6A4" w14:textId="7487C056" w:rsidR="00815E5E" w:rsidRPr="00AF59E9" w:rsidRDefault="00815E5E" w:rsidP="00815E5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鑒於中華民國一百一十一年公所預算無編列此財源，導致無發放財源，本會秉持替鎮民爭取福利之美意提出條文修正案，</w:t>
            </w:r>
            <w:proofErr w:type="gramStart"/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俟</w:t>
            </w:r>
            <w:proofErr w:type="gramEnd"/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通過修正條文後，</w:t>
            </w:r>
            <w:proofErr w:type="gramStart"/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F59E9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proofErr w:type="gramEnd"/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年度總預算請貴所務必編入。</w:t>
            </w:r>
          </w:p>
          <w:p w14:paraId="7AD8DBBC" w14:textId="77777777" w:rsidR="00F174BB" w:rsidRPr="00662C18" w:rsidRDefault="00F174BB" w:rsidP="006C6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3BEEFC3" w14:textId="77777777" w:rsidR="0048456A" w:rsidRPr="00830A80" w:rsidRDefault="0048456A"/>
    <w:sectPr w:rsidR="0048456A" w:rsidRPr="00830A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7542" w14:textId="77777777" w:rsidR="0064016D" w:rsidRDefault="0064016D" w:rsidP="00830A80">
      <w:r>
        <w:separator/>
      </w:r>
    </w:p>
  </w:endnote>
  <w:endnote w:type="continuationSeparator" w:id="0">
    <w:p w14:paraId="3CAA7D1C" w14:textId="77777777" w:rsidR="0064016D" w:rsidRDefault="0064016D" w:rsidP="008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8EEE" w14:textId="77777777" w:rsidR="0064016D" w:rsidRDefault="0064016D" w:rsidP="00830A80">
      <w:r>
        <w:separator/>
      </w:r>
    </w:p>
  </w:footnote>
  <w:footnote w:type="continuationSeparator" w:id="0">
    <w:p w14:paraId="2F4FEBCA" w14:textId="77777777" w:rsidR="0064016D" w:rsidRDefault="0064016D" w:rsidP="0083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18E"/>
    <w:multiLevelType w:val="hybridMultilevel"/>
    <w:tmpl w:val="1200EF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525A"/>
    <w:multiLevelType w:val="hybridMultilevel"/>
    <w:tmpl w:val="ECF8A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212DD9"/>
    <w:multiLevelType w:val="hybridMultilevel"/>
    <w:tmpl w:val="D8C47F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F0"/>
    <w:rsid w:val="00002EF0"/>
    <w:rsid w:val="000A7126"/>
    <w:rsid w:val="000C4276"/>
    <w:rsid w:val="000D6FD4"/>
    <w:rsid w:val="001074E7"/>
    <w:rsid w:val="00115E64"/>
    <w:rsid w:val="00140B25"/>
    <w:rsid w:val="00176D53"/>
    <w:rsid w:val="00250F91"/>
    <w:rsid w:val="002A6EF1"/>
    <w:rsid w:val="002D3FF1"/>
    <w:rsid w:val="003C799B"/>
    <w:rsid w:val="00462525"/>
    <w:rsid w:val="0048456A"/>
    <w:rsid w:val="00487A23"/>
    <w:rsid w:val="00497FDF"/>
    <w:rsid w:val="004E58BF"/>
    <w:rsid w:val="0064016D"/>
    <w:rsid w:val="00662C18"/>
    <w:rsid w:val="006B37B1"/>
    <w:rsid w:val="006B4E7A"/>
    <w:rsid w:val="006F442E"/>
    <w:rsid w:val="006F4E09"/>
    <w:rsid w:val="0072581D"/>
    <w:rsid w:val="00815E5E"/>
    <w:rsid w:val="00830A80"/>
    <w:rsid w:val="00861B99"/>
    <w:rsid w:val="008D33FD"/>
    <w:rsid w:val="00AF59E9"/>
    <w:rsid w:val="00B01283"/>
    <w:rsid w:val="00B11495"/>
    <w:rsid w:val="00B403BA"/>
    <w:rsid w:val="00B40E99"/>
    <w:rsid w:val="00B50D55"/>
    <w:rsid w:val="00B6779F"/>
    <w:rsid w:val="00B804D3"/>
    <w:rsid w:val="00BF2135"/>
    <w:rsid w:val="00C4266E"/>
    <w:rsid w:val="00CB2958"/>
    <w:rsid w:val="00D82731"/>
    <w:rsid w:val="00E25529"/>
    <w:rsid w:val="00E521AE"/>
    <w:rsid w:val="00E93148"/>
    <w:rsid w:val="00F174BB"/>
    <w:rsid w:val="00F84B2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F2BD"/>
  <w15:chartTrackingRefBased/>
  <w15:docId w15:val="{9669EE9F-EC99-499A-B8CD-6833F1D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A80"/>
    <w:rPr>
      <w:sz w:val="20"/>
      <w:szCs w:val="20"/>
    </w:rPr>
  </w:style>
  <w:style w:type="table" w:styleId="a7">
    <w:name w:val="Table Grid"/>
    <w:basedOn w:val="a1"/>
    <w:uiPriority w:val="39"/>
    <w:rsid w:val="0083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0A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伊芊 張</dc:creator>
  <cp:keywords/>
  <dc:description/>
  <cp:lastModifiedBy>user</cp:lastModifiedBy>
  <cp:revision>7</cp:revision>
  <cp:lastPrinted>2022-06-23T07:14:00Z</cp:lastPrinted>
  <dcterms:created xsi:type="dcterms:W3CDTF">2022-06-23T02:36:00Z</dcterms:created>
  <dcterms:modified xsi:type="dcterms:W3CDTF">2022-06-23T07:15:00Z</dcterms:modified>
</cp:coreProperties>
</file>